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9B6" w:rsidRPr="004759B6" w:rsidRDefault="004759B6" w:rsidP="004759B6">
      <w:pPr>
        <w:tabs>
          <w:tab w:val="left" w:pos="142"/>
        </w:tabs>
        <w:spacing w:after="0" w:line="240" w:lineRule="auto"/>
        <w:ind w:left="5670"/>
        <w:rPr>
          <w:rFonts w:ascii="Times New Roman" w:hAnsi="Times New Roman" w:cs="Times New Roman"/>
          <w:b/>
          <w:sz w:val="28"/>
          <w:szCs w:val="28"/>
        </w:rPr>
      </w:pPr>
      <w:r w:rsidRPr="004759B6">
        <w:rPr>
          <w:rFonts w:ascii="Times New Roman" w:hAnsi="Times New Roman" w:cs="Times New Roman"/>
          <w:b/>
          <w:sz w:val="28"/>
          <w:szCs w:val="28"/>
        </w:rPr>
        <w:t>Утверждено:</w:t>
      </w:r>
    </w:p>
    <w:p w:rsidR="004759B6" w:rsidRPr="004759B6" w:rsidRDefault="004759B6" w:rsidP="004759B6">
      <w:pPr>
        <w:tabs>
          <w:tab w:val="left" w:pos="142"/>
        </w:tabs>
        <w:spacing w:after="0" w:line="240" w:lineRule="auto"/>
        <w:ind w:left="5670"/>
        <w:rPr>
          <w:rFonts w:ascii="Times New Roman" w:hAnsi="Times New Roman" w:cs="Times New Roman"/>
          <w:sz w:val="24"/>
          <w:szCs w:val="24"/>
        </w:rPr>
      </w:pPr>
      <w:r w:rsidRPr="004759B6">
        <w:rPr>
          <w:rFonts w:ascii="Times New Roman" w:hAnsi="Times New Roman" w:cs="Times New Roman"/>
          <w:sz w:val="24"/>
          <w:szCs w:val="24"/>
        </w:rPr>
        <w:t>Генеральным директором</w:t>
      </w:r>
    </w:p>
    <w:p w:rsidR="004759B6" w:rsidRPr="004759B6" w:rsidRDefault="00B40A2F" w:rsidP="00B40A2F">
      <w:pPr>
        <w:tabs>
          <w:tab w:val="left" w:pos="142"/>
        </w:tabs>
        <w:spacing w:after="0" w:line="240" w:lineRule="auto"/>
        <w:rPr>
          <w:rFonts w:ascii="Times New Roman" w:hAnsi="Times New Roman" w:cs="Times New Roman"/>
          <w:sz w:val="24"/>
          <w:szCs w:val="24"/>
        </w:rPr>
      </w:pPr>
      <w:r w:rsidRPr="00B40A2F">
        <w:rPr>
          <w:rFonts w:ascii="Times New Roman" w:hAnsi="Times New Roman" w:cs="Times New Roman"/>
          <w:sz w:val="24"/>
          <w:szCs w:val="24"/>
        </w:rPr>
        <w:t xml:space="preserve">                                                                               </w:t>
      </w:r>
      <w:r w:rsidR="004759B6" w:rsidRPr="004759B6">
        <w:rPr>
          <w:rFonts w:ascii="Times New Roman" w:hAnsi="Times New Roman" w:cs="Times New Roman"/>
          <w:sz w:val="24"/>
          <w:szCs w:val="24"/>
        </w:rPr>
        <w:t xml:space="preserve">ООО </w:t>
      </w:r>
      <w:r w:rsidR="004759B6">
        <w:rPr>
          <w:rFonts w:ascii="Times New Roman" w:hAnsi="Times New Roman" w:cs="Times New Roman"/>
          <w:sz w:val="24"/>
          <w:szCs w:val="24"/>
        </w:rPr>
        <w:t>«</w:t>
      </w:r>
      <w:proofErr w:type="spellStart"/>
      <w:r w:rsidR="004759B6" w:rsidRPr="004759B6">
        <w:rPr>
          <w:rFonts w:ascii="Times New Roman" w:hAnsi="Times New Roman" w:cs="Times New Roman"/>
          <w:sz w:val="24"/>
          <w:szCs w:val="24"/>
        </w:rPr>
        <w:t>Охинские</w:t>
      </w:r>
      <w:proofErr w:type="spellEnd"/>
      <w:r w:rsidR="004759B6" w:rsidRPr="004759B6">
        <w:rPr>
          <w:rFonts w:ascii="Times New Roman" w:hAnsi="Times New Roman" w:cs="Times New Roman"/>
          <w:sz w:val="24"/>
          <w:szCs w:val="24"/>
        </w:rPr>
        <w:t xml:space="preserve"> электрические сети»</w:t>
      </w:r>
    </w:p>
    <w:p w:rsidR="004759B6" w:rsidRPr="004759B6" w:rsidRDefault="00B40A2F" w:rsidP="00B40A2F">
      <w:pPr>
        <w:tabs>
          <w:tab w:val="left" w:pos="142"/>
        </w:tabs>
        <w:spacing w:after="0" w:line="240" w:lineRule="auto"/>
        <w:rPr>
          <w:rFonts w:ascii="Times New Roman" w:hAnsi="Times New Roman" w:cs="Times New Roman"/>
          <w:sz w:val="24"/>
          <w:szCs w:val="24"/>
        </w:rPr>
      </w:pPr>
      <w:r w:rsidRPr="009067E6">
        <w:rPr>
          <w:rFonts w:ascii="Times New Roman" w:hAnsi="Times New Roman" w:cs="Times New Roman"/>
          <w:sz w:val="24"/>
          <w:szCs w:val="24"/>
        </w:rPr>
        <w:t xml:space="preserve">                                                                               </w:t>
      </w:r>
      <w:r w:rsidR="004759B6" w:rsidRPr="004759B6">
        <w:rPr>
          <w:rFonts w:ascii="Times New Roman" w:hAnsi="Times New Roman" w:cs="Times New Roman"/>
          <w:sz w:val="24"/>
          <w:szCs w:val="24"/>
        </w:rPr>
        <w:t xml:space="preserve">Приказ № </w:t>
      </w:r>
      <w:r w:rsidR="00C3069E">
        <w:rPr>
          <w:rFonts w:ascii="Times New Roman" w:hAnsi="Times New Roman" w:cs="Times New Roman"/>
          <w:sz w:val="24"/>
          <w:szCs w:val="24"/>
        </w:rPr>
        <w:t>136</w:t>
      </w:r>
      <w:r w:rsidR="004759B6" w:rsidRPr="004759B6">
        <w:rPr>
          <w:rFonts w:ascii="Times New Roman" w:hAnsi="Times New Roman" w:cs="Times New Roman"/>
          <w:sz w:val="24"/>
          <w:szCs w:val="24"/>
        </w:rPr>
        <w:t xml:space="preserve">     от «_</w:t>
      </w:r>
      <w:r w:rsidR="00C3069E">
        <w:rPr>
          <w:rFonts w:ascii="Times New Roman" w:hAnsi="Times New Roman" w:cs="Times New Roman"/>
          <w:sz w:val="24"/>
          <w:szCs w:val="24"/>
        </w:rPr>
        <w:t>12</w:t>
      </w:r>
      <w:r w:rsidR="004759B6" w:rsidRPr="004759B6">
        <w:rPr>
          <w:rFonts w:ascii="Times New Roman" w:hAnsi="Times New Roman" w:cs="Times New Roman"/>
          <w:sz w:val="24"/>
          <w:szCs w:val="24"/>
        </w:rPr>
        <w:t>__» сентября 2012 г.</w:t>
      </w:r>
    </w:p>
    <w:p w:rsidR="004759B6" w:rsidRPr="00900DEB" w:rsidRDefault="004759B6" w:rsidP="00D258CA">
      <w:pPr>
        <w:tabs>
          <w:tab w:val="left" w:pos="142"/>
        </w:tabs>
        <w:spacing w:after="0" w:line="240" w:lineRule="auto"/>
        <w:ind w:firstLine="851"/>
        <w:jc w:val="right"/>
      </w:pPr>
    </w:p>
    <w:p w:rsidR="004759B6" w:rsidRPr="00900DEB" w:rsidRDefault="004759B6" w:rsidP="00D258CA">
      <w:pPr>
        <w:tabs>
          <w:tab w:val="left" w:pos="142"/>
          <w:tab w:val="left" w:pos="4153"/>
        </w:tabs>
        <w:spacing w:after="0" w:line="240" w:lineRule="auto"/>
        <w:ind w:firstLine="851"/>
        <w:jc w:val="right"/>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bookmarkStart w:id="0" w:name="_GoBack"/>
      <w:bookmarkEnd w:id="0"/>
    </w:p>
    <w:p w:rsidR="004759B6" w:rsidRDefault="004759B6" w:rsidP="004759B6">
      <w:pPr>
        <w:tabs>
          <w:tab w:val="left" w:pos="142"/>
        </w:tabs>
        <w:spacing w:after="0" w:line="240" w:lineRule="auto"/>
        <w:ind w:firstLine="851"/>
      </w:pPr>
    </w:p>
    <w:p w:rsidR="004759B6"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Default="00066365" w:rsidP="00066365">
      <w:pPr>
        <w:tabs>
          <w:tab w:val="left" w:pos="142"/>
        </w:tabs>
        <w:spacing w:after="0" w:line="240" w:lineRule="auto"/>
        <w:ind w:firstLine="851"/>
        <w:rPr>
          <w:rFonts w:ascii="Times New Roman" w:hAnsi="Times New Roman" w:cs="Times New Roman"/>
          <w:b/>
          <w:bCs/>
          <w:sz w:val="32"/>
          <w:szCs w:val="32"/>
        </w:rPr>
      </w:pPr>
      <w:r>
        <w:rPr>
          <w:rFonts w:ascii="Times New Roman" w:hAnsi="Times New Roman" w:cs="Times New Roman"/>
          <w:b/>
          <w:bCs/>
          <w:sz w:val="32"/>
          <w:szCs w:val="32"/>
        </w:rPr>
        <w:t xml:space="preserve">                                 </w:t>
      </w:r>
      <w:r w:rsidR="004759B6" w:rsidRPr="004759B6">
        <w:rPr>
          <w:rFonts w:ascii="Times New Roman" w:hAnsi="Times New Roman" w:cs="Times New Roman"/>
          <w:b/>
          <w:bCs/>
          <w:sz w:val="32"/>
          <w:szCs w:val="32"/>
        </w:rPr>
        <w:t>Положение</w:t>
      </w:r>
    </w:p>
    <w:p w:rsidR="004759B6" w:rsidRPr="004759B6" w:rsidRDefault="004759B6" w:rsidP="004759B6">
      <w:pPr>
        <w:tabs>
          <w:tab w:val="left" w:pos="142"/>
        </w:tabs>
        <w:spacing w:after="0" w:line="240" w:lineRule="auto"/>
        <w:ind w:firstLine="851"/>
        <w:jc w:val="center"/>
        <w:rPr>
          <w:rFonts w:ascii="Times New Roman" w:hAnsi="Times New Roman" w:cs="Times New Roman"/>
          <w:b/>
          <w:bCs/>
          <w:sz w:val="32"/>
          <w:szCs w:val="32"/>
        </w:rPr>
      </w:pPr>
    </w:p>
    <w:p w:rsidR="00066365" w:rsidRDefault="004759B6" w:rsidP="00066365">
      <w:pPr>
        <w:tabs>
          <w:tab w:val="left" w:pos="142"/>
        </w:tabs>
        <w:spacing w:after="0" w:line="240" w:lineRule="auto"/>
        <w:rPr>
          <w:rFonts w:ascii="Times New Roman" w:hAnsi="Times New Roman" w:cs="Times New Roman"/>
          <w:b/>
          <w:bCs/>
          <w:sz w:val="28"/>
          <w:szCs w:val="28"/>
        </w:rPr>
      </w:pPr>
      <w:r w:rsidRPr="004759B6">
        <w:rPr>
          <w:rFonts w:ascii="Times New Roman" w:hAnsi="Times New Roman" w:cs="Times New Roman"/>
          <w:b/>
          <w:bCs/>
          <w:sz w:val="28"/>
          <w:szCs w:val="28"/>
        </w:rPr>
        <w:t>о порядке проведения регламентированных закупок товаров, работ,</w:t>
      </w:r>
    </w:p>
    <w:p w:rsidR="004759B6" w:rsidRPr="004759B6" w:rsidRDefault="00066365" w:rsidP="00066365">
      <w:pPr>
        <w:tabs>
          <w:tab w:val="left" w:pos="142"/>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w:t>
      </w:r>
      <w:r w:rsidR="004759B6" w:rsidRPr="004759B6">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4759B6" w:rsidRPr="004759B6">
        <w:rPr>
          <w:rFonts w:ascii="Times New Roman" w:hAnsi="Times New Roman" w:cs="Times New Roman"/>
          <w:b/>
          <w:bCs/>
          <w:sz w:val="28"/>
          <w:szCs w:val="28"/>
        </w:rPr>
        <w:t xml:space="preserve">услуг для нужд ООО </w:t>
      </w:r>
      <w:r w:rsidR="004759B6" w:rsidRPr="004759B6">
        <w:rPr>
          <w:rFonts w:ascii="Times New Roman" w:hAnsi="Times New Roman" w:cs="Times New Roman"/>
          <w:b/>
          <w:sz w:val="28"/>
          <w:szCs w:val="28"/>
        </w:rPr>
        <w:t>«</w:t>
      </w:r>
      <w:proofErr w:type="spellStart"/>
      <w:r w:rsidR="004759B6" w:rsidRPr="004759B6">
        <w:rPr>
          <w:rFonts w:ascii="Times New Roman" w:hAnsi="Times New Roman" w:cs="Times New Roman"/>
          <w:b/>
          <w:sz w:val="28"/>
          <w:szCs w:val="28"/>
        </w:rPr>
        <w:t>Охинские</w:t>
      </w:r>
      <w:proofErr w:type="spellEnd"/>
      <w:r w:rsidR="004759B6" w:rsidRPr="004759B6">
        <w:rPr>
          <w:rFonts w:ascii="Times New Roman" w:hAnsi="Times New Roman" w:cs="Times New Roman"/>
          <w:b/>
          <w:sz w:val="28"/>
          <w:szCs w:val="28"/>
        </w:rPr>
        <w:t xml:space="preserve"> электрические сети»</w:t>
      </w: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spacing w:after="0" w:line="240" w:lineRule="auto"/>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4759B6" w:rsidP="004759B6">
      <w:pPr>
        <w:tabs>
          <w:tab w:val="left" w:pos="142"/>
        </w:tabs>
        <w:ind w:firstLine="851"/>
      </w:pPr>
    </w:p>
    <w:p w:rsidR="004759B6" w:rsidRDefault="00066365" w:rsidP="00066365">
      <w:pPr>
        <w:tabs>
          <w:tab w:val="left" w:pos="142"/>
        </w:tabs>
      </w:pPr>
      <w:r>
        <w:rPr>
          <w:rFonts w:ascii="Times New Roman" w:hAnsi="Times New Roman" w:cs="Times New Roman"/>
          <w:sz w:val="28"/>
          <w:szCs w:val="28"/>
        </w:rPr>
        <w:t xml:space="preserve">                                                  г</w:t>
      </w:r>
      <w:r w:rsidR="004759B6" w:rsidRPr="004759B6">
        <w:rPr>
          <w:rFonts w:ascii="Times New Roman" w:hAnsi="Times New Roman" w:cs="Times New Roman"/>
          <w:sz w:val="28"/>
          <w:szCs w:val="28"/>
        </w:rPr>
        <w:t>.Оха</w:t>
      </w:r>
    </w:p>
    <w:p w:rsidR="004759B6" w:rsidRPr="004759B6" w:rsidRDefault="004759B6" w:rsidP="004759B6">
      <w:pPr>
        <w:tabs>
          <w:tab w:val="left" w:pos="142"/>
        </w:tabs>
        <w:ind w:firstLine="851"/>
        <w:jc w:val="center"/>
        <w:rPr>
          <w:rFonts w:ascii="Times New Roman" w:hAnsi="Times New Roman" w:cs="Times New Roman"/>
          <w:b/>
          <w:bCs/>
          <w:sz w:val="28"/>
          <w:szCs w:val="28"/>
        </w:rPr>
      </w:pPr>
      <w:r>
        <w:br w:type="page"/>
      </w:r>
      <w:r w:rsidRPr="004759B6">
        <w:rPr>
          <w:rFonts w:ascii="Times New Roman" w:hAnsi="Times New Roman" w:cs="Times New Roman"/>
          <w:b/>
          <w:bCs/>
          <w:sz w:val="28"/>
          <w:szCs w:val="28"/>
        </w:rPr>
        <w:lastRenderedPageBreak/>
        <w:t>Оглавление</w:t>
      </w:r>
    </w:p>
    <w:p w:rsidR="004759B6" w:rsidRPr="00900DEB" w:rsidRDefault="004759B6" w:rsidP="004759B6"/>
    <w:p w:rsidR="004759B6" w:rsidRPr="00900DEB" w:rsidRDefault="004759B6" w:rsidP="004759B6"/>
    <w:p w:rsidR="004759B6" w:rsidRPr="00900DEB" w:rsidRDefault="004759B6" w:rsidP="004759B6"/>
    <w:p w:rsidR="004759B6" w:rsidRPr="0081625E" w:rsidRDefault="00D81E8A" w:rsidP="004759B6">
      <w:pPr>
        <w:tabs>
          <w:tab w:val="left" w:pos="440"/>
          <w:tab w:val="right" w:leader="dot" w:pos="9771"/>
        </w:tabs>
        <w:spacing w:after="0" w:line="240" w:lineRule="auto"/>
        <w:ind w:right="510"/>
        <w:jc w:val="right"/>
        <w:rPr>
          <w:lang w:val="en-US"/>
        </w:rPr>
      </w:pPr>
      <w:r w:rsidRPr="00900DEB">
        <w:fldChar w:fldCharType="begin"/>
      </w:r>
      <w:r w:rsidR="004759B6" w:rsidRPr="00900DEB">
        <w:instrText xml:space="preserve"> TOC \o "1-3" \h \z \u </w:instrText>
      </w:r>
      <w:r w:rsidRPr="00900DEB">
        <w:fldChar w:fldCharType="separate"/>
      </w:r>
      <w:hyperlink w:anchor="_Toc318717176" w:history="1">
        <w:r w:rsidR="004759B6" w:rsidRPr="00900DEB">
          <w:rPr>
            <w:b/>
            <w:bCs/>
            <w:smallCaps/>
            <w:noProof/>
            <w:color w:val="0000FF"/>
            <w:spacing w:val="5"/>
            <w:kern w:val="28"/>
            <w:u w:val="single"/>
          </w:rPr>
          <w:t>1.</w:t>
        </w:r>
        <w:r w:rsidR="004759B6" w:rsidRPr="00900DEB">
          <w:rPr>
            <w:rFonts w:ascii="Calibri" w:hAnsi="Calibri" w:cs="Calibri"/>
            <w:noProof/>
          </w:rPr>
          <w:tab/>
        </w:r>
        <w:r w:rsidR="004759B6">
          <w:rPr>
            <w:b/>
            <w:bCs/>
            <w:noProof/>
            <w:color w:val="0000FF"/>
            <w:kern w:val="28"/>
            <w:u w:val="single"/>
          </w:rPr>
          <w:t>Термины и определения</w:t>
        </w:r>
        <w:r w:rsidR="004759B6" w:rsidRPr="00900DEB">
          <w:rPr>
            <w:noProof/>
            <w:webHidden/>
          </w:rPr>
          <w:tab/>
        </w:r>
      </w:hyperlink>
      <w:r w:rsidR="0081625E">
        <w:rPr>
          <w:lang w:val="en-US"/>
        </w:rPr>
        <w:t xml:space="preserve"> </w:t>
      </w:r>
    </w:p>
    <w:p w:rsidR="004759B6" w:rsidRPr="00900DEB" w:rsidRDefault="004759B6" w:rsidP="004759B6">
      <w:pPr>
        <w:tabs>
          <w:tab w:val="left" w:pos="440"/>
          <w:tab w:val="right" w:leader="dot" w:pos="9771"/>
        </w:tabs>
        <w:spacing w:after="0" w:line="240" w:lineRule="auto"/>
        <w:ind w:right="510"/>
        <w:jc w:val="right"/>
        <w:rPr>
          <w:rFonts w:ascii="Calibri" w:hAnsi="Calibri" w:cs="Calibri"/>
          <w:noProof/>
        </w:rPr>
      </w:pPr>
    </w:p>
    <w:p w:rsidR="004759B6" w:rsidRDefault="00D258CA" w:rsidP="004759B6">
      <w:pPr>
        <w:tabs>
          <w:tab w:val="left" w:pos="440"/>
          <w:tab w:val="right" w:leader="dot" w:pos="9771"/>
        </w:tabs>
        <w:spacing w:after="0" w:line="240" w:lineRule="auto"/>
        <w:ind w:right="1191"/>
        <w:jc w:val="right"/>
      </w:pPr>
      <w:hyperlink w:anchor="_Toc318717177" w:history="1">
        <w:r w:rsidR="004759B6" w:rsidRPr="00900DEB">
          <w:rPr>
            <w:b/>
            <w:bCs/>
            <w:noProof/>
            <w:color w:val="0000FF"/>
            <w:kern w:val="28"/>
            <w:u w:val="single"/>
          </w:rPr>
          <w:t>2.</w:t>
        </w:r>
        <w:r w:rsidR="004759B6" w:rsidRPr="00900DEB">
          <w:rPr>
            <w:rFonts w:ascii="Calibri" w:hAnsi="Calibri" w:cs="Calibri"/>
            <w:noProof/>
          </w:rPr>
          <w:tab/>
        </w:r>
        <w:r w:rsidR="00066365">
          <w:rPr>
            <w:b/>
            <w:bCs/>
            <w:noProof/>
            <w:color w:val="0000FF"/>
            <w:kern w:val="28"/>
            <w:u w:val="single"/>
          </w:rPr>
          <w:t>Общие положения</w:t>
        </w:r>
        <w:r w:rsidR="004759B6" w:rsidRPr="00900DEB">
          <w:rPr>
            <w:noProof/>
            <w:webHidden/>
          </w:rPr>
          <w:tab/>
        </w:r>
        <w:r w:rsidR="00066365">
          <w:rPr>
            <w:noProof/>
            <w:webHidden/>
          </w:rPr>
          <w:t>4</w:t>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D258CA" w:rsidP="004759B6">
      <w:pPr>
        <w:tabs>
          <w:tab w:val="left" w:pos="440"/>
          <w:tab w:val="right" w:leader="dot" w:pos="9771"/>
        </w:tabs>
        <w:spacing w:after="0" w:line="240" w:lineRule="auto"/>
        <w:ind w:right="1191"/>
        <w:jc w:val="right"/>
      </w:pPr>
      <w:hyperlink w:anchor="_Toc318717178" w:history="1">
        <w:r w:rsidR="004759B6" w:rsidRPr="00900DEB">
          <w:rPr>
            <w:b/>
            <w:bCs/>
            <w:noProof/>
            <w:color w:val="0000FF"/>
            <w:u w:val="single"/>
          </w:rPr>
          <w:t>3.</w:t>
        </w:r>
        <w:r w:rsidR="004759B6" w:rsidRPr="00900DEB">
          <w:rPr>
            <w:rFonts w:ascii="Calibri" w:hAnsi="Calibri" w:cs="Calibri"/>
            <w:noProof/>
          </w:rPr>
          <w:tab/>
        </w:r>
        <w:r w:rsidR="004759B6" w:rsidRPr="00900DEB">
          <w:rPr>
            <w:b/>
            <w:bCs/>
            <w:noProof/>
            <w:color w:val="0000FF"/>
            <w:u w:val="single"/>
          </w:rPr>
          <w:t>Управление закупочной деятельностью</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_Toc318717178 \h </w:instrText>
        </w:r>
        <w:r w:rsidR="00D81E8A" w:rsidRPr="00900DEB">
          <w:rPr>
            <w:noProof/>
            <w:webHidden/>
          </w:rPr>
        </w:r>
        <w:r w:rsidR="00D81E8A" w:rsidRPr="00900DEB">
          <w:rPr>
            <w:noProof/>
            <w:webHidden/>
          </w:rPr>
          <w:fldChar w:fldCharType="separate"/>
        </w:r>
        <w:r w:rsidR="00B40A2F">
          <w:rPr>
            <w:noProof/>
            <w:webHidden/>
          </w:rPr>
          <w:t>5</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D258CA" w:rsidP="004759B6">
      <w:pPr>
        <w:tabs>
          <w:tab w:val="left" w:pos="440"/>
          <w:tab w:val="right" w:leader="dot" w:pos="9771"/>
        </w:tabs>
        <w:spacing w:after="0" w:line="240" w:lineRule="auto"/>
        <w:ind w:right="1191"/>
        <w:jc w:val="right"/>
      </w:pPr>
      <w:hyperlink w:anchor="_Toc318717182" w:history="1">
        <w:r w:rsidR="004759B6" w:rsidRPr="00900DEB">
          <w:rPr>
            <w:b/>
            <w:bCs/>
            <w:noProof/>
            <w:color w:val="0000FF"/>
            <w:kern w:val="28"/>
            <w:u w:val="single"/>
          </w:rPr>
          <w:t>4.</w:t>
        </w:r>
        <w:r w:rsidR="004759B6" w:rsidRPr="00900DEB">
          <w:rPr>
            <w:rFonts w:ascii="Calibri" w:hAnsi="Calibri" w:cs="Calibri"/>
            <w:noProof/>
          </w:rPr>
          <w:tab/>
        </w:r>
        <w:r w:rsidR="004759B6" w:rsidRPr="00900DEB">
          <w:rPr>
            <w:b/>
            <w:bCs/>
            <w:noProof/>
            <w:color w:val="0000FF"/>
            <w:kern w:val="28"/>
            <w:u w:val="single"/>
          </w:rPr>
          <w:t>Права и обязанности сторон при закупках</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_Toc318717182 \h </w:instrText>
        </w:r>
        <w:r w:rsidR="00D81E8A" w:rsidRPr="00900DEB">
          <w:rPr>
            <w:noProof/>
            <w:webHidden/>
          </w:rPr>
        </w:r>
        <w:r w:rsidR="00D81E8A" w:rsidRPr="00900DEB">
          <w:rPr>
            <w:noProof/>
            <w:webHidden/>
          </w:rPr>
          <w:fldChar w:fldCharType="separate"/>
        </w:r>
        <w:r w:rsidR="00B40A2F">
          <w:rPr>
            <w:noProof/>
            <w:webHidden/>
          </w:rPr>
          <w:t>6</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D258CA" w:rsidP="004759B6">
      <w:pPr>
        <w:tabs>
          <w:tab w:val="left" w:pos="440"/>
          <w:tab w:val="right" w:leader="dot" w:pos="9771"/>
        </w:tabs>
        <w:spacing w:after="0" w:line="240" w:lineRule="auto"/>
        <w:ind w:right="1191"/>
        <w:jc w:val="right"/>
      </w:pPr>
      <w:hyperlink w:anchor="_Toc318717190" w:history="1">
        <w:r w:rsidR="004759B6" w:rsidRPr="00900DEB">
          <w:rPr>
            <w:b/>
            <w:bCs/>
            <w:noProof/>
            <w:color w:val="0000FF"/>
            <w:kern w:val="28"/>
            <w:u w:val="single"/>
          </w:rPr>
          <w:t>5.</w:t>
        </w:r>
        <w:r w:rsidR="004759B6" w:rsidRPr="00900DEB">
          <w:rPr>
            <w:rFonts w:ascii="Calibri" w:hAnsi="Calibri" w:cs="Calibri"/>
            <w:noProof/>
          </w:rPr>
          <w:tab/>
        </w:r>
        <w:r w:rsidR="004759B6" w:rsidRPr="00900DEB">
          <w:rPr>
            <w:b/>
            <w:bCs/>
            <w:noProof/>
            <w:color w:val="0000FF"/>
            <w:kern w:val="28"/>
            <w:u w:val="single"/>
          </w:rPr>
          <w:t>Способы закупок и их разновидности</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_Toc318717190 \h </w:instrText>
        </w:r>
        <w:r w:rsidR="00D81E8A" w:rsidRPr="00900DEB">
          <w:rPr>
            <w:noProof/>
            <w:webHidden/>
          </w:rPr>
        </w:r>
        <w:r w:rsidR="00D81E8A" w:rsidRPr="00900DEB">
          <w:rPr>
            <w:noProof/>
            <w:webHidden/>
          </w:rPr>
          <w:fldChar w:fldCharType="separate"/>
        </w:r>
        <w:r w:rsidR="00B40A2F">
          <w:rPr>
            <w:noProof/>
            <w:webHidden/>
          </w:rPr>
          <w:t>10</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D258CA" w:rsidP="004759B6">
      <w:pPr>
        <w:tabs>
          <w:tab w:val="left" w:pos="440"/>
          <w:tab w:val="right" w:leader="dot" w:pos="9771"/>
        </w:tabs>
        <w:spacing w:after="0" w:line="240" w:lineRule="auto"/>
        <w:ind w:right="1191"/>
        <w:jc w:val="right"/>
      </w:pPr>
      <w:hyperlink w:anchor="_Toc318717191" w:history="1">
        <w:r w:rsidR="004759B6" w:rsidRPr="00900DEB">
          <w:rPr>
            <w:b/>
            <w:bCs/>
            <w:noProof/>
            <w:color w:val="0000FF"/>
            <w:kern w:val="28"/>
            <w:u w:val="single"/>
          </w:rPr>
          <w:t>6.</w:t>
        </w:r>
        <w:r w:rsidR="004759B6" w:rsidRPr="00900DEB">
          <w:rPr>
            <w:rFonts w:ascii="Calibri" w:hAnsi="Calibri" w:cs="Calibri"/>
            <w:noProof/>
          </w:rPr>
          <w:tab/>
        </w:r>
        <w:r w:rsidR="004759B6" w:rsidRPr="00900DEB">
          <w:rPr>
            <w:b/>
            <w:bCs/>
            <w:noProof/>
            <w:color w:val="0000FF"/>
            <w:kern w:val="28"/>
            <w:u w:val="single"/>
          </w:rPr>
          <w:t>Условия выбора различных способов закупок</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_Toc318717191 \h </w:instrText>
        </w:r>
        <w:r w:rsidR="00D81E8A" w:rsidRPr="00900DEB">
          <w:rPr>
            <w:noProof/>
            <w:webHidden/>
          </w:rPr>
        </w:r>
        <w:r w:rsidR="00D81E8A" w:rsidRPr="00900DEB">
          <w:rPr>
            <w:noProof/>
            <w:webHidden/>
          </w:rPr>
          <w:fldChar w:fldCharType="separate"/>
        </w:r>
        <w:r w:rsidR="00B40A2F">
          <w:rPr>
            <w:noProof/>
            <w:webHidden/>
          </w:rPr>
          <w:t>11</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D258CA" w:rsidP="004759B6">
      <w:pPr>
        <w:tabs>
          <w:tab w:val="left" w:pos="440"/>
          <w:tab w:val="right" w:leader="dot" w:pos="9771"/>
        </w:tabs>
        <w:spacing w:after="0" w:line="240" w:lineRule="auto"/>
        <w:ind w:right="1191"/>
        <w:jc w:val="right"/>
      </w:pPr>
      <w:hyperlink w:anchor="_Toc318717192" w:history="1">
        <w:r w:rsidR="004759B6" w:rsidRPr="00900DEB">
          <w:rPr>
            <w:b/>
            <w:bCs/>
            <w:noProof/>
            <w:color w:val="0000FF"/>
            <w:kern w:val="28"/>
            <w:u w:val="single"/>
          </w:rPr>
          <w:t>7.</w:t>
        </w:r>
        <w:r w:rsidR="004759B6" w:rsidRPr="00900DEB">
          <w:rPr>
            <w:rFonts w:ascii="Calibri" w:hAnsi="Calibri" w:cs="Calibri"/>
            <w:noProof/>
          </w:rPr>
          <w:tab/>
        </w:r>
        <w:r w:rsidR="004759B6" w:rsidRPr="00900DEB">
          <w:rPr>
            <w:b/>
            <w:bCs/>
            <w:noProof/>
            <w:color w:val="0000FF"/>
            <w:kern w:val="28"/>
            <w:u w:val="single"/>
          </w:rPr>
          <w:t>Процедуры закупок</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_Toc318717192 \h </w:instrText>
        </w:r>
        <w:r w:rsidR="00D81E8A" w:rsidRPr="00900DEB">
          <w:rPr>
            <w:noProof/>
            <w:webHidden/>
          </w:rPr>
        </w:r>
        <w:r w:rsidR="00D81E8A" w:rsidRPr="00900DEB">
          <w:rPr>
            <w:noProof/>
            <w:webHidden/>
          </w:rPr>
          <w:fldChar w:fldCharType="separate"/>
        </w:r>
        <w:r w:rsidR="00B40A2F">
          <w:rPr>
            <w:noProof/>
            <w:webHidden/>
          </w:rPr>
          <w:t>15</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Default="00D258CA" w:rsidP="004759B6">
      <w:pPr>
        <w:tabs>
          <w:tab w:val="left" w:pos="440"/>
          <w:tab w:val="right" w:leader="dot" w:pos="9771"/>
        </w:tabs>
        <w:spacing w:after="0" w:line="240" w:lineRule="auto"/>
        <w:ind w:right="1191"/>
        <w:jc w:val="right"/>
      </w:pPr>
      <w:hyperlink w:anchor="_Toc318717193" w:history="1">
        <w:r w:rsidR="004759B6" w:rsidRPr="00900DEB">
          <w:rPr>
            <w:b/>
            <w:bCs/>
            <w:noProof/>
            <w:color w:val="0000FF"/>
            <w:kern w:val="28"/>
            <w:u w:val="single"/>
          </w:rPr>
          <w:t>8.</w:t>
        </w:r>
        <w:r w:rsidR="004759B6" w:rsidRPr="00900DEB">
          <w:rPr>
            <w:rFonts w:ascii="Calibri" w:hAnsi="Calibri" w:cs="Calibri"/>
            <w:noProof/>
          </w:rPr>
          <w:tab/>
        </w:r>
        <w:r w:rsidR="004759B6" w:rsidRPr="00900DEB">
          <w:rPr>
            <w:b/>
            <w:bCs/>
            <w:noProof/>
            <w:color w:val="0000FF"/>
            <w:kern w:val="28"/>
            <w:u w:val="single"/>
          </w:rPr>
          <w:t>Разрешение разногласий, связанных с проведением закупок</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_Toc318717193 \h </w:instrText>
        </w:r>
        <w:r w:rsidR="00D81E8A" w:rsidRPr="00900DEB">
          <w:rPr>
            <w:noProof/>
            <w:webHidden/>
          </w:rPr>
        </w:r>
        <w:r w:rsidR="00D81E8A" w:rsidRPr="00900DEB">
          <w:rPr>
            <w:noProof/>
            <w:webHidden/>
          </w:rPr>
          <w:fldChar w:fldCharType="separate"/>
        </w:r>
        <w:r w:rsidR="00B40A2F">
          <w:rPr>
            <w:noProof/>
            <w:webHidden/>
          </w:rPr>
          <w:t>17</w:t>
        </w:r>
        <w:r w:rsidR="00D81E8A" w:rsidRPr="00900DEB">
          <w:rPr>
            <w:noProof/>
            <w:webHidden/>
          </w:rPr>
          <w:fldChar w:fldCharType="end"/>
        </w:r>
      </w:hyperlink>
    </w:p>
    <w:p w:rsidR="004759B6" w:rsidRPr="00900DEB" w:rsidRDefault="004759B6" w:rsidP="004759B6">
      <w:pPr>
        <w:tabs>
          <w:tab w:val="left" w:pos="440"/>
          <w:tab w:val="right" w:leader="dot" w:pos="9771"/>
        </w:tabs>
        <w:spacing w:after="0" w:line="240" w:lineRule="auto"/>
        <w:ind w:right="1191"/>
        <w:jc w:val="right"/>
        <w:rPr>
          <w:rFonts w:ascii="Calibri" w:hAnsi="Calibri" w:cs="Calibri"/>
          <w:noProof/>
        </w:rPr>
      </w:pPr>
    </w:p>
    <w:p w:rsidR="004759B6" w:rsidRPr="00900DEB" w:rsidRDefault="00D258CA" w:rsidP="004759B6">
      <w:pPr>
        <w:tabs>
          <w:tab w:val="left" w:pos="440"/>
          <w:tab w:val="right" w:leader="dot" w:pos="9771"/>
        </w:tabs>
        <w:spacing w:after="0" w:line="240" w:lineRule="auto"/>
        <w:ind w:right="1191"/>
        <w:jc w:val="right"/>
        <w:rPr>
          <w:rFonts w:ascii="Calibri" w:hAnsi="Calibri" w:cs="Calibri"/>
          <w:noProof/>
        </w:rPr>
      </w:pPr>
      <w:hyperlink w:anchor="_Toc318717194" w:history="1">
        <w:r w:rsidR="004759B6" w:rsidRPr="00900DEB">
          <w:rPr>
            <w:b/>
            <w:bCs/>
            <w:noProof/>
            <w:color w:val="0000FF"/>
            <w:kern w:val="28"/>
            <w:u w:val="single"/>
          </w:rPr>
          <w:t>9.</w:t>
        </w:r>
        <w:r w:rsidR="004759B6" w:rsidRPr="00900DEB">
          <w:rPr>
            <w:rFonts w:ascii="Calibri" w:hAnsi="Calibri" w:cs="Calibri"/>
            <w:noProof/>
          </w:rPr>
          <w:tab/>
        </w:r>
        <w:r w:rsidR="004759B6" w:rsidRPr="00900DEB">
          <w:rPr>
            <w:b/>
            <w:bCs/>
            <w:noProof/>
            <w:color w:val="0000FF"/>
            <w:kern w:val="28"/>
            <w:u w:val="single"/>
          </w:rPr>
          <w:t>Инструкция по проведению закупочных процедур</w:t>
        </w:r>
        <w:r w:rsidR="004759B6" w:rsidRPr="00900DEB">
          <w:rPr>
            <w:noProof/>
            <w:webHidden/>
          </w:rPr>
          <w:tab/>
        </w:r>
        <w:r w:rsidR="00D81E8A" w:rsidRPr="00900DEB">
          <w:rPr>
            <w:noProof/>
            <w:webHidden/>
          </w:rPr>
          <w:fldChar w:fldCharType="begin"/>
        </w:r>
        <w:r w:rsidR="004759B6" w:rsidRPr="00900DEB">
          <w:rPr>
            <w:noProof/>
            <w:webHidden/>
          </w:rPr>
          <w:instrText xml:space="preserve"> PAGEREF _Toc318717194 \h </w:instrText>
        </w:r>
        <w:r w:rsidR="00D81E8A" w:rsidRPr="00900DEB">
          <w:rPr>
            <w:noProof/>
            <w:webHidden/>
          </w:rPr>
        </w:r>
        <w:r w:rsidR="00D81E8A" w:rsidRPr="00900DEB">
          <w:rPr>
            <w:noProof/>
            <w:webHidden/>
          </w:rPr>
          <w:fldChar w:fldCharType="separate"/>
        </w:r>
        <w:r w:rsidR="00B40A2F">
          <w:rPr>
            <w:noProof/>
            <w:webHidden/>
          </w:rPr>
          <w:t>18</w:t>
        </w:r>
        <w:r w:rsidR="00D81E8A" w:rsidRPr="00900DEB">
          <w:rPr>
            <w:noProof/>
            <w:webHidden/>
          </w:rPr>
          <w:fldChar w:fldCharType="end"/>
        </w:r>
      </w:hyperlink>
    </w:p>
    <w:p w:rsidR="004759B6" w:rsidRPr="00900DEB" w:rsidRDefault="00D81E8A" w:rsidP="004759B6">
      <w:pPr>
        <w:tabs>
          <w:tab w:val="left" w:pos="142"/>
        </w:tabs>
        <w:spacing w:after="0" w:line="240" w:lineRule="auto"/>
        <w:ind w:right="1191" w:firstLine="851"/>
        <w:jc w:val="right"/>
      </w:pPr>
      <w:r w:rsidRPr="00900DEB">
        <w:fldChar w:fldCharType="end"/>
      </w: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066365" w:rsidRDefault="004759B6" w:rsidP="004759B6">
      <w:pPr>
        <w:tabs>
          <w:tab w:val="left" w:pos="142"/>
        </w:tabs>
        <w:ind w:firstLine="851"/>
        <w:rPr>
          <w:sz w:val="24"/>
        </w:rPr>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p>
    <w:p w:rsidR="004759B6" w:rsidRPr="00900DEB" w:rsidRDefault="004759B6" w:rsidP="004759B6">
      <w:pPr>
        <w:tabs>
          <w:tab w:val="left" w:pos="142"/>
        </w:tabs>
        <w:ind w:firstLine="851"/>
      </w:pPr>
      <w:r>
        <w:br w:type="page"/>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color w:val="000000"/>
          <w:sz w:val="24"/>
          <w:szCs w:val="24"/>
        </w:rPr>
        <w:lastRenderedPageBreak/>
        <w:t>ТЕРМИНЫ И ОПРЕДЕЛЕНИЯ</w:t>
      </w:r>
      <w:r w:rsidRPr="00734FC4">
        <w:rPr>
          <w:rFonts w:ascii="Times New Roman" w:eastAsia="Times New Roman" w:hAnsi="Times New Roman" w:cs="Times New Roman"/>
          <w:b/>
          <w:bCs/>
          <w:sz w:val="24"/>
          <w:szCs w:val="24"/>
        </w:rPr>
        <w:t xml:space="preserve"> </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Годовая программа закупок (ГПЗ)</w:t>
      </w:r>
      <w:r w:rsidRPr="00734FC4">
        <w:rPr>
          <w:rFonts w:ascii="Times New Roman" w:eastAsia="Times New Roman" w:hAnsi="Times New Roman" w:cs="Times New Roman"/>
          <w:sz w:val="24"/>
          <w:szCs w:val="24"/>
        </w:rPr>
        <w:t xml:space="preserve"> - план мероприятий по заключению в течение планируемого календарного года договоров о закупке в соответствии с процедурами, определенными настоящим Положением. </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Договор о закупке</w:t>
      </w:r>
      <w:r w:rsidRPr="00734FC4">
        <w:rPr>
          <w:rFonts w:ascii="Times New Roman" w:eastAsia="Times New Roman" w:hAnsi="Times New Roman" w:cs="Times New Roman"/>
          <w:sz w:val="24"/>
          <w:szCs w:val="24"/>
        </w:rPr>
        <w:t xml:space="preserve"> – договор между Заказчиком и поставщиком, заключаемый для удовлетворения потребностей заказчика в продукции. </w:t>
      </w:r>
    </w:p>
    <w:p w:rsidR="00CE484B" w:rsidRPr="00CE3D18"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CE3D18">
        <w:rPr>
          <w:rFonts w:ascii="Times New Roman" w:hAnsi="Times New Roman" w:cs="Times New Roman"/>
          <w:b/>
          <w:bCs/>
          <w:sz w:val="24"/>
          <w:szCs w:val="24"/>
        </w:rPr>
        <w:t>Единственный поставщик</w:t>
      </w:r>
      <w:r w:rsidR="00174E17">
        <w:rPr>
          <w:rFonts w:ascii="Times New Roman" w:hAnsi="Times New Roman" w:cs="Times New Roman"/>
          <w:b/>
          <w:bCs/>
          <w:sz w:val="24"/>
          <w:szCs w:val="24"/>
        </w:rPr>
        <w:t xml:space="preserve"> -</w:t>
      </w:r>
      <w:r w:rsidRPr="00CE3D18">
        <w:rPr>
          <w:rFonts w:ascii="Times New Roman" w:hAnsi="Times New Roman" w:cs="Times New Roman"/>
          <w:sz w:val="24"/>
          <w:szCs w:val="24"/>
        </w:rPr>
        <w:t xml:space="preserve"> определенный Заказчиком поставщик без проведения конкурентных процедур выбора, при выполнении хотя бы одного из </w:t>
      </w:r>
      <w:r w:rsidRPr="00A3244F">
        <w:rPr>
          <w:rFonts w:ascii="Times New Roman" w:hAnsi="Times New Roman" w:cs="Times New Roman"/>
          <w:sz w:val="24"/>
          <w:szCs w:val="24"/>
        </w:rPr>
        <w:t xml:space="preserve">пунктов </w:t>
      </w:r>
      <w:r w:rsidR="00A3244F" w:rsidRPr="00A3244F">
        <w:rPr>
          <w:rFonts w:ascii="Times New Roman" w:hAnsi="Times New Roman" w:cs="Times New Roman"/>
          <w:sz w:val="24"/>
          <w:szCs w:val="24"/>
        </w:rPr>
        <w:t>5.7.</w:t>
      </w:r>
      <w:r w:rsidRPr="00CE3D18">
        <w:rPr>
          <w:rFonts w:ascii="Times New Roman" w:hAnsi="Times New Roman" w:cs="Times New Roman"/>
          <w:sz w:val="24"/>
          <w:szCs w:val="24"/>
        </w:rPr>
        <w:t xml:space="preserve"> настоящего Положения</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Закупочная документация</w:t>
      </w:r>
      <w:r w:rsidRPr="00734FC4">
        <w:rPr>
          <w:rFonts w:ascii="Times New Roman" w:eastAsia="Times New Roman" w:hAnsi="Times New Roman" w:cs="Times New Roman"/>
          <w:sz w:val="24"/>
          <w:szCs w:val="24"/>
        </w:rPr>
        <w:t xml:space="preserve"> – комплект документов, предоставляемый Заказчиком участникам процедуры закупки и определяющий правила проведения процедуры и определения ее победителя, требования к предмету закупки, основные условия выполнения договора победителем, правила подготовки и оформления заявки поставщика на участие в процедуре закупки. </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 xml:space="preserve">Закупка </w:t>
      </w:r>
      <w:r w:rsidRPr="00734FC4">
        <w:rPr>
          <w:rFonts w:ascii="Times New Roman" w:eastAsia="Times New Roman" w:hAnsi="Times New Roman" w:cs="Times New Roman"/>
          <w:sz w:val="24"/>
          <w:szCs w:val="24"/>
        </w:rPr>
        <w:t xml:space="preserve">– приобретение Заказчиком способами, указанными в настоящем Положении о закупке, товаров, работ, услуг. </w:t>
      </w:r>
    </w:p>
    <w:p w:rsidR="00CE484B" w:rsidRPr="00CE3D18" w:rsidRDefault="00CE484B" w:rsidP="00680C4A">
      <w:pPr>
        <w:tabs>
          <w:tab w:val="left" w:pos="1134"/>
        </w:tabs>
        <w:spacing w:after="0" w:line="240" w:lineRule="auto"/>
        <w:jc w:val="both"/>
        <w:outlineLvl w:val="0"/>
        <w:rPr>
          <w:rFonts w:ascii="Times New Roman" w:hAnsi="Times New Roman" w:cs="Times New Roman"/>
          <w:b/>
          <w:bCs/>
          <w:sz w:val="24"/>
          <w:szCs w:val="24"/>
        </w:rPr>
      </w:pPr>
      <w:r w:rsidRPr="00CE3D18">
        <w:rPr>
          <w:rFonts w:ascii="Times New Roman" w:hAnsi="Times New Roman" w:cs="Times New Roman"/>
          <w:b/>
          <w:bCs/>
          <w:sz w:val="24"/>
          <w:szCs w:val="24"/>
        </w:rPr>
        <w:t>Закупающий сотрудник</w:t>
      </w:r>
      <w:r w:rsidRPr="00CE3D18">
        <w:rPr>
          <w:rFonts w:ascii="Times New Roman" w:hAnsi="Times New Roman" w:cs="Times New Roman"/>
          <w:sz w:val="24"/>
          <w:szCs w:val="24"/>
        </w:rPr>
        <w:t xml:space="preserve"> — сотрудник Общества, на которое возложено совершение каких-либо действий, связанных с проведением закупки;</w:t>
      </w:r>
    </w:p>
    <w:p w:rsidR="00CE484B" w:rsidRDefault="00CE484B" w:rsidP="00680C4A">
      <w:pPr>
        <w:tabs>
          <w:tab w:val="left" w:pos="1134"/>
        </w:tabs>
        <w:spacing w:after="0" w:line="240" w:lineRule="auto"/>
        <w:jc w:val="both"/>
        <w:outlineLvl w:val="0"/>
        <w:rPr>
          <w:rFonts w:ascii="Times New Roman" w:hAnsi="Times New Roman" w:cs="Times New Roman"/>
          <w:b/>
          <w:bCs/>
          <w:sz w:val="24"/>
          <w:szCs w:val="24"/>
        </w:rPr>
      </w:pPr>
    </w:p>
    <w:p w:rsidR="00CE484B" w:rsidRPr="00734FC4"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CE3D18">
        <w:rPr>
          <w:rFonts w:ascii="Times New Roman" w:hAnsi="Times New Roman" w:cs="Times New Roman"/>
          <w:b/>
          <w:bCs/>
          <w:sz w:val="24"/>
          <w:szCs w:val="24"/>
        </w:rPr>
        <w:t>Закупка у единственного поставщика</w:t>
      </w:r>
      <w:r w:rsidR="00F320FF">
        <w:rPr>
          <w:rFonts w:ascii="Times New Roman" w:hAnsi="Times New Roman" w:cs="Times New Roman"/>
          <w:b/>
          <w:bCs/>
          <w:sz w:val="24"/>
          <w:szCs w:val="24"/>
        </w:rPr>
        <w:t xml:space="preserve"> </w:t>
      </w:r>
      <w:r w:rsidRPr="00CE3D18">
        <w:rPr>
          <w:rFonts w:ascii="Times New Roman" w:hAnsi="Times New Roman" w:cs="Times New Roman"/>
          <w:sz w:val="24"/>
          <w:szCs w:val="24"/>
        </w:rPr>
        <w:t>— процедура закупки, при которой Общество направляет предложение о заключении договора только одному поставщику (исполнителю, подрядчику), либо принимает предложение о заключении договора от одного поставщика, без рассмотрения конкурирующих предложений;</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Конкурс</w:t>
      </w:r>
      <w:r w:rsidRPr="00734FC4">
        <w:rPr>
          <w:rFonts w:ascii="Times New Roman" w:eastAsia="Times New Roman" w:hAnsi="Times New Roman" w:cs="Times New Roman"/>
          <w:sz w:val="24"/>
          <w:szCs w:val="24"/>
        </w:rPr>
        <w:t xml:space="preserve"> – конкурентная процедура запроса предложений у поставщиков, при которой на основании требований Заказчика к предмету, условиям закупки и поставщикам, изложенных в конкурсной документации, поставщики представляют свое коммерческое предложение (конкурсную заявку), лучшее из которых выбирает Закупочная комиссия Заказчика в соответствии с порядком и критериями оценки, определенными в конкурсной документации. </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Конкурсная заявка</w:t>
      </w:r>
      <w:r w:rsidRPr="00734FC4">
        <w:rPr>
          <w:rFonts w:ascii="Times New Roman" w:eastAsia="Times New Roman" w:hAnsi="Times New Roman" w:cs="Times New Roman"/>
          <w:sz w:val="24"/>
          <w:szCs w:val="24"/>
        </w:rPr>
        <w:t xml:space="preserve"> – коммерческое предложение поставщика, поступившее в ответ на конкурсную документацию Заказчика, оформленное в соответствии с требованиями закупочной документации Заказчика. </w:t>
      </w:r>
    </w:p>
    <w:p w:rsidR="00CE484B" w:rsidRP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Начальная (максимальная) цена договора</w:t>
      </w:r>
      <w:r w:rsidRPr="00734FC4">
        <w:rPr>
          <w:rFonts w:ascii="Times New Roman" w:eastAsia="Times New Roman" w:hAnsi="Times New Roman" w:cs="Times New Roman"/>
          <w:sz w:val="24"/>
          <w:szCs w:val="24"/>
        </w:rPr>
        <w:t xml:space="preserve"> (</w:t>
      </w:r>
      <w:r w:rsidRPr="00734FC4">
        <w:rPr>
          <w:rFonts w:ascii="Times New Roman" w:eastAsia="Times New Roman" w:hAnsi="Times New Roman" w:cs="Times New Roman"/>
          <w:b/>
          <w:bCs/>
          <w:sz w:val="24"/>
          <w:szCs w:val="24"/>
        </w:rPr>
        <w:t xml:space="preserve">предполагаемая цена договора) </w:t>
      </w:r>
      <w:r w:rsidRPr="00734FC4">
        <w:rPr>
          <w:rFonts w:ascii="Times New Roman" w:eastAsia="Times New Roman" w:hAnsi="Times New Roman" w:cs="Times New Roman"/>
          <w:sz w:val="24"/>
          <w:szCs w:val="24"/>
        </w:rPr>
        <w:t xml:space="preserve">- цена </w:t>
      </w:r>
      <w:proofErr w:type="gramStart"/>
      <w:r w:rsidRPr="00734FC4">
        <w:rPr>
          <w:rFonts w:ascii="Times New Roman" w:eastAsia="Times New Roman" w:hAnsi="Times New Roman" w:cs="Times New Roman"/>
          <w:sz w:val="24"/>
          <w:szCs w:val="24"/>
        </w:rPr>
        <w:t xml:space="preserve">договора </w:t>
      </w:r>
      <w:r w:rsidRPr="00CE3D18">
        <w:rPr>
          <w:rFonts w:ascii="Times New Roman" w:eastAsia="Times New Roman" w:hAnsi="Times New Roman" w:cs="Times New Roman"/>
          <w:sz w:val="24"/>
          <w:szCs w:val="24"/>
        </w:rPr>
        <w:t xml:space="preserve"> </w:t>
      </w:r>
      <w:r w:rsidRPr="00734FC4">
        <w:rPr>
          <w:rFonts w:ascii="Times New Roman" w:eastAsia="Times New Roman" w:hAnsi="Times New Roman" w:cs="Times New Roman"/>
          <w:sz w:val="24"/>
          <w:szCs w:val="24"/>
        </w:rPr>
        <w:t>определяемая</w:t>
      </w:r>
      <w:proofErr w:type="gramEnd"/>
      <w:r w:rsidRPr="00734FC4">
        <w:rPr>
          <w:rFonts w:ascii="Times New Roman" w:eastAsia="Times New Roman" w:hAnsi="Times New Roman" w:cs="Times New Roman"/>
          <w:sz w:val="24"/>
          <w:szCs w:val="24"/>
        </w:rPr>
        <w:t xml:space="preserve"> на основании анализа ранее заключенных договоров на поставку продукции, аналогичной закупаемой, с учетом изменения рыночных цен, или рыночных цен на закупаемую продукцию (в случае если продукция ранее Заказчиком не закупалась). В случае если заключается договор с фиксированием единичных расценок, приблизительная цена договора определяется, исходя из предполагаемых на момент заключения договора объемов закупок. </w:t>
      </w:r>
    </w:p>
    <w:p w:rsidR="00CE484B" w:rsidRPr="00CE3D18"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CE3D18">
        <w:rPr>
          <w:rFonts w:ascii="Times New Roman" w:hAnsi="Times New Roman" w:cs="Times New Roman"/>
          <w:b/>
          <w:bCs/>
          <w:sz w:val="24"/>
          <w:szCs w:val="24"/>
        </w:rPr>
        <w:t>Общество (Заказчик)</w:t>
      </w:r>
      <w:r w:rsidRPr="00CE3D18">
        <w:rPr>
          <w:rFonts w:ascii="Times New Roman" w:hAnsi="Times New Roman" w:cs="Times New Roman"/>
          <w:sz w:val="24"/>
          <w:szCs w:val="24"/>
        </w:rPr>
        <w:t xml:space="preserve"> — ООО «</w:t>
      </w:r>
      <w:proofErr w:type="spellStart"/>
      <w:r w:rsidRPr="00CE3D18">
        <w:rPr>
          <w:rFonts w:ascii="Times New Roman" w:hAnsi="Times New Roman" w:cs="Times New Roman"/>
          <w:sz w:val="24"/>
          <w:szCs w:val="24"/>
        </w:rPr>
        <w:t>Охинские</w:t>
      </w:r>
      <w:proofErr w:type="spellEnd"/>
      <w:r w:rsidRPr="00CE3D18">
        <w:rPr>
          <w:rFonts w:ascii="Times New Roman" w:hAnsi="Times New Roman" w:cs="Times New Roman"/>
          <w:sz w:val="24"/>
          <w:szCs w:val="24"/>
        </w:rPr>
        <w:t xml:space="preserve"> </w:t>
      </w:r>
      <w:proofErr w:type="spellStart"/>
      <w:r w:rsidRPr="00CE3D18">
        <w:rPr>
          <w:rFonts w:ascii="Times New Roman" w:hAnsi="Times New Roman" w:cs="Times New Roman"/>
          <w:sz w:val="24"/>
          <w:szCs w:val="24"/>
        </w:rPr>
        <w:t>электричесие</w:t>
      </w:r>
      <w:proofErr w:type="spellEnd"/>
      <w:r w:rsidRPr="00CE3D18">
        <w:rPr>
          <w:rFonts w:ascii="Times New Roman" w:hAnsi="Times New Roman" w:cs="Times New Roman"/>
          <w:sz w:val="24"/>
          <w:szCs w:val="24"/>
        </w:rPr>
        <w:t xml:space="preserve"> сети».</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lastRenderedPageBreak/>
        <w:t>Одноименная продукция</w:t>
      </w:r>
      <w:r w:rsidRPr="00734FC4">
        <w:rPr>
          <w:rFonts w:ascii="Times New Roman" w:eastAsia="Times New Roman" w:hAnsi="Times New Roman" w:cs="Times New Roman"/>
          <w:sz w:val="24"/>
          <w:szCs w:val="24"/>
        </w:rPr>
        <w:t xml:space="preserve"> -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w:t>
      </w:r>
    </w:p>
    <w:p w:rsidR="00CE484B" w:rsidRPr="00734FC4"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CE3D18">
        <w:rPr>
          <w:rFonts w:ascii="Times New Roman" w:hAnsi="Times New Roman" w:cs="Times New Roman"/>
          <w:b/>
          <w:bCs/>
          <w:sz w:val="24"/>
          <w:szCs w:val="24"/>
        </w:rPr>
        <w:t>Организатор закупки</w:t>
      </w:r>
      <w:r w:rsidRPr="00CE3D18">
        <w:rPr>
          <w:rFonts w:ascii="Times New Roman" w:hAnsi="Times New Roman" w:cs="Times New Roman"/>
          <w:sz w:val="24"/>
          <w:szCs w:val="24"/>
        </w:rPr>
        <w:t xml:space="preserve"> — юридическое лицо, непосредственно выполняющее предусмотренные тем или иным способом процедуры закупки – Общество, если оно делает это самостоятельно, или стороннее юридическое лицо (специализированная </w:t>
      </w:r>
      <w:r w:rsidRPr="00A3244F">
        <w:rPr>
          <w:rFonts w:ascii="Times New Roman" w:hAnsi="Times New Roman" w:cs="Times New Roman"/>
          <w:sz w:val="24"/>
          <w:szCs w:val="24"/>
        </w:rPr>
        <w:t>организация)</w:t>
      </w:r>
      <w:r w:rsidRPr="00CE3D18">
        <w:rPr>
          <w:rFonts w:ascii="Times New Roman" w:hAnsi="Times New Roman" w:cs="Times New Roman"/>
          <w:sz w:val="24"/>
          <w:szCs w:val="24"/>
        </w:rPr>
        <w:t xml:space="preserve"> по поручению Общества выполняющее эти процедуры. При проведении конкурса, Организатор закупки, в соответствии со ст. 447-449 ГК РФ, прямо называется «Организатор конкурса».</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Поставщик (подрядчик, исполнитель)</w:t>
      </w:r>
      <w:r w:rsidRPr="00734FC4">
        <w:rPr>
          <w:rFonts w:ascii="Times New Roman" w:eastAsia="Times New Roman" w:hAnsi="Times New Roman" w:cs="Times New Roman"/>
          <w:sz w:val="24"/>
          <w:szCs w:val="24"/>
        </w:rPr>
        <w:t xml:space="preserve"> – любая потенциальная или фактическая сторона договора о закупках, включая участников и победителей закупочных процедур. </w:t>
      </w:r>
    </w:p>
    <w:p w:rsidR="00CE484B"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 xml:space="preserve">Преференция </w:t>
      </w:r>
      <w:r w:rsidRPr="00734FC4">
        <w:rPr>
          <w:rFonts w:ascii="Times New Roman" w:eastAsia="Times New Roman" w:hAnsi="Times New Roman" w:cs="Times New Roman"/>
          <w:sz w:val="24"/>
          <w:szCs w:val="24"/>
        </w:rPr>
        <w:t xml:space="preserve">- преимущество, предоставляемое определенным группам претендентов и/или участников размещения заказа, которое обеспечивает им более выгодные условия участия в процедурах размещения заказа для нужд Заказчика. </w:t>
      </w:r>
    </w:p>
    <w:p w:rsidR="00CE484B" w:rsidRPr="00734FC4" w:rsidRDefault="00CE484B" w:rsidP="00680C4A">
      <w:pPr>
        <w:tabs>
          <w:tab w:val="left" w:pos="1134"/>
        </w:tabs>
        <w:spacing w:after="0" w:line="240" w:lineRule="auto"/>
        <w:jc w:val="both"/>
        <w:outlineLvl w:val="0"/>
        <w:rPr>
          <w:rFonts w:ascii="Times New Roman" w:eastAsia="Times New Roman" w:hAnsi="Times New Roman" w:cs="Times New Roman"/>
          <w:sz w:val="24"/>
          <w:szCs w:val="24"/>
        </w:rPr>
      </w:pPr>
      <w:r w:rsidRPr="008C42BA">
        <w:rPr>
          <w:rFonts w:ascii="Times New Roman" w:hAnsi="Times New Roman" w:cs="Times New Roman"/>
          <w:b/>
          <w:bCs/>
          <w:sz w:val="24"/>
          <w:szCs w:val="24"/>
        </w:rPr>
        <w:t>Предмет закупки</w:t>
      </w:r>
      <w:r w:rsidRPr="008C42BA">
        <w:rPr>
          <w:rFonts w:ascii="Times New Roman" w:hAnsi="Times New Roman" w:cs="Times New Roman"/>
          <w:sz w:val="24"/>
          <w:szCs w:val="24"/>
        </w:rPr>
        <w:t xml:space="preserve"> – конкретные товары, работы или услуги, которые предполагается поставить (выполнить, оказать) Обществу в объеме и на условиях, определенных в Извещении о проведении конкурса, а также Конкурсной и иной закупочной документации.</w:t>
      </w:r>
    </w:p>
    <w:p w:rsidR="00CE484B" w:rsidRPr="00734FC4" w:rsidRDefault="00CE484B"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Стандартная/серийная продукция</w:t>
      </w:r>
      <w:r w:rsidRPr="00734FC4">
        <w:rPr>
          <w:rFonts w:ascii="Times New Roman" w:eastAsia="Times New Roman" w:hAnsi="Times New Roman" w:cs="Times New Roman"/>
          <w:sz w:val="24"/>
          <w:szCs w:val="24"/>
        </w:rPr>
        <w:t xml:space="preserve"> - продукция, производимая вне зависимости от наличия потребности Заказчика, в количестве, превышающем три экземпляра. </w:t>
      </w:r>
    </w:p>
    <w:p w:rsidR="006D27C0" w:rsidRPr="00734FC4" w:rsidRDefault="006D27C0" w:rsidP="00680C4A">
      <w:pPr>
        <w:spacing w:before="100" w:beforeAutospacing="1" w:after="100" w:afterAutospacing="1"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b/>
          <w:bCs/>
          <w:sz w:val="24"/>
          <w:szCs w:val="24"/>
        </w:rPr>
        <w:t xml:space="preserve">ГЛАВА 1. ОБЩИЕ ПОЛОЖЕНИЯ </w:t>
      </w:r>
    </w:p>
    <w:p w:rsidR="006D27C0"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734FC4">
        <w:rPr>
          <w:rFonts w:ascii="Times New Roman" w:eastAsia="Times New Roman" w:hAnsi="Times New Roman" w:cs="Times New Roman"/>
          <w:sz w:val="24"/>
          <w:szCs w:val="24"/>
        </w:rPr>
        <w:t>.</w:t>
      </w:r>
      <w:r w:rsidRPr="00734FC4">
        <w:rPr>
          <w:rFonts w:ascii="Times New Roman" w:eastAsia="Times New Roman" w:hAnsi="Times New Roman" w:cs="Times New Roman"/>
          <w:b/>
          <w:bCs/>
          <w:sz w:val="24"/>
          <w:szCs w:val="24"/>
        </w:rPr>
        <w:t xml:space="preserve"> Настоящее Положение</w:t>
      </w:r>
      <w:r w:rsidRPr="00734FC4">
        <w:rPr>
          <w:rFonts w:ascii="Times New Roman" w:eastAsia="Times New Roman" w:hAnsi="Times New Roman" w:cs="Times New Roman"/>
          <w:sz w:val="24"/>
          <w:szCs w:val="24"/>
        </w:rPr>
        <w:t xml:space="preserve"> регулирует отношения, связанные с проведением закупок для нужд </w:t>
      </w:r>
      <w:r w:rsidRPr="00CE3D18">
        <w:rPr>
          <w:rFonts w:ascii="Times New Roman" w:hAnsi="Times New Roman" w:cs="Times New Roman"/>
          <w:sz w:val="24"/>
          <w:szCs w:val="24"/>
        </w:rPr>
        <w:t>ООО «</w:t>
      </w:r>
      <w:proofErr w:type="spellStart"/>
      <w:r w:rsidRPr="00CE3D18">
        <w:rPr>
          <w:rFonts w:ascii="Times New Roman" w:hAnsi="Times New Roman" w:cs="Times New Roman"/>
          <w:sz w:val="24"/>
          <w:szCs w:val="24"/>
        </w:rPr>
        <w:t>Охинские</w:t>
      </w:r>
      <w:proofErr w:type="spellEnd"/>
      <w:r w:rsidRPr="00CE3D18">
        <w:rPr>
          <w:rFonts w:ascii="Times New Roman" w:hAnsi="Times New Roman" w:cs="Times New Roman"/>
          <w:sz w:val="24"/>
          <w:szCs w:val="24"/>
        </w:rPr>
        <w:t xml:space="preserve"> электрические сети</w:t>
      </w:r>
      <w:r>
        <w:rPr>
          <w:rFonts w:ascii="Times New Roman" w:hAnsi="Times New Roman" w:cs="Times New Roman"/>
          <w:sz w:val="24"/>
          <w:szCs w:val="24"/>
        </w:rPr>
        <w:t xml:space="preserve">» </w:t>
      </w:r>
      <w:r w:rsidRPr="00734FC4">
        <w:rPr>
          <w:rFonts w:ascii="Times New Roman" w:eastAsia="Times New Roman" w:hAnsi="Times New Roman" w:cs="Times New Roman"/>
          <w:sz w:val="24"/>
          <w:szCs w:val="24"/>
        </w:rPr>
        <w:t>(далее - Заказчик) согласно Федеральному закону Российской Федерации от 18 июля 2011 г. N 223-ФЗ "О закупках товаров, работ, услуг отдельными видами юридических лиц" (далее 223-ФЗ</w:t>
      </w:r>
      <w:r w:rsidRPr="00734FC4">
        <w:rPr>
          <w:rFonts w:ascii="Times New Roman" w:eastAsia="Times New Roman" w:hAnsi="Times New Roman" w:cs="Times New Roman"/>
          <w:b/>
          <w:bCs/>
          <w:sz w:val="24"/>
          <w:szCs w:val="24"/>
        </w:rPr>
        <w:t>).</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2</w:t>
      </w:r>
      <w:r w:rsidRPr="00734FC4">
        <w:rPr>
          <w:rFonts w:ascii="Times New Roman" w:eastAsia="Times New Roman" w:hAnsi="Times New Roman" w:cs="Times New Roman"/>
          <w:sz w:val="24"/>
          <w:szCs w:val="24"/>
        </w:rPr>
        <w:t xml:space="preserve">. Настоящее Положение утверждается приказом директора Заказчика.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 Область применения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.1. Положение применяется во всех случаях расходования средств Заказчика.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.2. В случаях размещения заказов на одноименные товары, работы и </w:t>
      </w:r>
      <w:r w:rsidRPr="00734FC4">
        <w:rPr>
          <w:rFonts w:ascii="Times New Roman" w:eastAsia="Times New Roman" w:hAnsi="Times New Roman" w:cs="Times New Roman"/>
          <w:b/>
          <w:bCs/>
          <w:sz w:val="24"/>
          <w:szCs w:val="24"/>
        </w:rPr>
        <w:t xml:space="preserve">услуги на сумму, не превышающую </w:t>
      </w:r>
      <w:r w:rsidR="00372DC9">
        <w:rPr>
          <w:rFonts w:ascii="Times New Roman" w:eastAsia="Times New Roman" w:hAnsi="Times New Roman" w:cs="Times New Roman"/>
          <w:b/>
          <w:bCs/>
          <w:sz w:val="24"/>
          <w:szCs w:val="24"/>
        </w:rPr>
        <w:t>100</w:t>
      </w:r>
      <w:r w:rsidRPr="00734FC4">
        <w:rPr>
          <w:rFonts w:ascii="Times New Roman" w:eastAsia="Times New Roman" w:hAnsi="Times New Roman" w:cs="Times New Roman"/>
          <w:b/>
          <w:bCs/>
          <w:sz w:val="24"/>
          <w:szCs w:val="24"/>
        </w:rPr>
        <w:t xml:space="preserve"> тысяч рублей в квартал</w:t>
      </w:r>
      <w:r w:rsidRPr="00734FC4">
        <w:rPr>
          <w:rFonts w:ascii="Times New Roman" w:eastAsia="Times New Roman" w:hAnsi="Times New Roman" w:cs="Times New Roman"/>
          <w:sz w:val="24"/>
          <w:szCs w:val="24"/>
        </w:rPr>
        <w:t xml:space="preserve">, размещение таких заказов осуществляется без проведения торгов.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r w:rsidRPr="00734FC4">
        <w:rPr>
          <w:rFonts w:ascii="Times New Roman" w:eastAsia="Times New Roman" w:hAnsi="Times New Roman" w:cs="Times New Roman"/>
          <w:sz w:val="24"/>
          <w:szCs w:val="24"/>
        </w:rPr>
        <w:t xml:space="preserve">.3. В случаях размещения заказов на одноименные товары, работы и </w:t>
      </w:r>
      <w:r w:rsidRPr="00734FC4">
        <w:rPr>
          <w:rFonts w:ascii="Times New Roman" w:eastAsia="Times New Roman" w:hAnsi="Times New Roman" w:cs="Times New Roman"/>
          <w:b/>
          <w:bCs/>
          <w:sz w:val="24"/>
          <w:szCs w:val="24"/>
        </w:rPr>
        <w:t xml:space="preserve">услуги на сумму, не превышающую </w:t>
      </w:r>
      <w:r w:rsidR="00C85A71" w:rsidRPr="00C85A71">
        <w:rPr>
          <w:rFonts w:ascii="Times New Roman" w:eastAsia="Times New Roman" w:hAnsi="Times New Roman" w:cs="Times New Roman"/>
          <w:b/>
          <w:bCs/>
          <w:sz w:val="24"/>
          <w:szCs w:val="24"/>
        </w:rPr>
        <w:t>1</w:t>
      </w:r>
      <w:r w:rsidRPr="00734FC4">
        <w:rPr>
          <w:rFonts w:ascii="Times New Roman" w:eastAsia="Times New Roman" w:hAnsi="Times New Roman" w:cs="Times New Roman"/>
          <w:b/>
          <w:bCs/>
          <w:sz w:val="24"/>
          <w:szCs w:val="24"/>
        </w:rPr>
        <w:t>00 тысяч рублей в квартал</w:t>
      </w:r>
      <w:r w:rsidRPr="00734FC4">
        <w:rPr>
          <w:rFonts w:ascii="Times New Roman" w:eastAsia="Times New Roman" w:hAnsi="Times New Roman" w:cs="Times New Roman"/>
          <w:sz w:val="24"/>
          <w:szCs w:val="24"/>
        </w:rPr>
        <w:t xml:space="preserve">, размещение таких заказов осуществляется путем запроса ценовых предложений в соответствии с настоящим Положением.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34FC4">
        <w:rPr>
          <w:rFonts w:ascii="Times New Roman" w:eastAsia="Times New Roman" w:hAnsi="Times New Roman" w:cs="Times New Roman"/>
          <w:sz w:val="24"/>
          <w:szCs w:val="24"/>
        </w:rPr>
        <w:t xml:space="preserve">. Настоящее Положение применяется ко всем закупкам продукции для нужд Заказчика, за исключением: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734FC4">
        <w:rPr>
          <w:rFonts w:ascii="Times New Roman" w:eastAsia="Times New Roman" w:hAnsi="Times New Roman" w:cs="Times New Roman"/>
          <w:sz w:val="24"/>
          <w:szCs w:val="24"/>
        </w:rPr>
        <w:t xml:space="preserve">.1. Осуществления Заказчиком размещения заказов на поставки товаров, выполнение работ, оказание услуг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4.2</w:t>
      </w:r>
      <w:r w:rsidRPr="00734FC4">
        <w:rPr>
          <w:rFonts w:ascii="Times New Roman" w:eastAsia="Times New Roman" w:hAnsi="Times New Roman" w:cs="Times New Roman"/>
          <w:sz w:val="24"/>
          <w:szCs w:val="24"/>
        </w:rPr>
        <w:t xml:space="preserve">. Осуществлением Заказчиком отбора финансовых организаций для оказания финансовых услуг в соответствии со статьей 18 Федерального закона от 26 июля 2006 года N 135-ФЗ "О защите конкуренции";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4.3.</w:t>
      </w:r>
      <w:r w:rsidRPr="00734FC4">
        <w:rPr>
          <w:rFonts w:ascii="Times New Roman" w:eastAsia="Times New Roman" w:hAnsi="Times New Roman" w:cs="Times New Roman"/>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5. </w:t>
      </w:r>
      <w:r w:rsidRPr="00734FC4">
        <w:rPr>
          <w:rFonts w:ascii="Times New Roman" w:eastAsia="Times New Roman" w:hAnsi="Times New Roman" w:cs="Times New Roman"/>
          <w:sz w:val="24"/>
          <w:szCs w:val="24"/>
        </w:rPr>
        <w:t xml:space="preserve">Цели и задачи регулирования.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734FC4">
        <w:rPr>
          <w:rFonts w:ascii="Times New Roman" w:eastAsia="Times New Roman" w:hAnsi="Times New Roman" w:cs="Times New Roman"/>
          <w:sz w:val="24"/>
          <w:szCs w:val="24"/>
        </w:rPr>
        <w:t xml:space="preserve">.1. Настоящее Положение регулирует отношения по закупкам в целях: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27C0" w:rsidRPr="00734FC4">
        <w:rPr>
          <w:rFonts w:ascii="Times New Roman" w:eastAsia="Times New Roman" w:hAnsi="Times New Roman" w:cs="Times New Roman"/>
          <w:sz w:val="24"/>
          <w:szCs w:val="24"/>
        </w:rPr>
        <w:t xml:space="preserve">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Эффективного использования денежных средств,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D27C0" w:rsidRPr="00734FC4">
        <w:rPr>
          <w:rFonts w:ascii="Times New Roman" w:eastAsia="Times New Roman" w:hAnsi="Times New Roman" w:cs="Times New Roman"/>
          <w:sz w:val="24"/>
          <w:szCs w:val="24"/>
        </w:rPr>
        <w:t xml:space="preserve"> Расширения возможностей участия юридических и физических лиц в закупках товаров, работ, услуг (далее также – закупки) и стимулирования такого участия,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Развития добросовестной конкуренции,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74E17">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Обеспечения гласности и прозрачности закупок, </w:t>
      </w:r>
    </w:p>
    <w:p w:rsidR="006D27C0" w:rsidRPr="00734FC4" w:rsidRDefault="00264596" w:rsidP="00680C4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D27C0" w:rsidRPr="00734FC4">
        <w:rPr>
          <w:rFonts w:ascii="Times New Roman" w:eastAsia="Times New Roman" w:hAnsi="Times New Roman" w:cs="Times New Roman"/>
          <w:sz w:val="24"/>
          <w:szCs w:val="24"/>
        </w:rPr>
        <w:t xml:space="preserve"> Предотвращения коррупции и других злоупотреблений.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 При закупках продукции Заказчик руководствуется принципами: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E13B8C">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.1. Информационной открытости закупки;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.2 Равноправия, справедливости, отсутствия дискриминации и необоснованных ограничений конкуренции по отношению к участникам закупки;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E13B8C">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E13B8C">
        <w:rPr>
          <w:rFonts w:ascii="Times New Roman" w:eastAsia="Times New Roman" w:hAnsi="Times New Roman" w:cs="Times New Roman"/>
          <w:sz w:val="24"/>
          <w:szCs w:val="24"/>
        </w:rPr>
        <w:t>6</w:t>
      </w:r>
      <w:r w:rsidRPr="00734FC4">
        <w:rPr>
          <w:rFonts w:ascii="Times New Roman" w:eastAsia="Times New Roman" w:hAnsi="Times New Roman" w:cs="Times New Roman"/>
          <w:sz w:val="24"/>
          <w:szCs w:val="24"/>
        </w:rPr>
        <w:t xml:space="preserve">.4. Отсутствия ограничения допуска к участию в закупках путем установления не измеряемых требований к участникам закупок.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7</w:t>
      </w:r>
      <w:r w:rsidRPr="00734FC4">
        <w:rPr>
          <w:rFonts w:ascii="Times New Roman" w:eastAsia="Times New Roman" w:hAnsi="Times New Roman" w:cs="Times New Roman"/>
          <w:sz w:val="24"/>
          <w:szCs w:val="24"/>
        </w:rPr>
        <w:t xml:space="preserve">. Закупочные процедуры, предусмотренные настоящим Положением, за исключением </w:t>
      </w:r>
      <w:r>
        <w:rPr>
          <w:rFonts w:ascii="Times New Roman" w:eastAsia="Times New Roman" w:hAnsi="Times New Roman" w:cs="Times New Roman"/>
          <w:sz w:val="24"/>
          <w:szCs w:val="24"/>
        </w:rPr>
        <w:t xml:space="preserve">открытого конкурса, </w:t>
      </w:r>
      <w:r w:rsidRPr="00734FC4">
        <w:rPr>
          <w:rFonts w:ascii="Times New Roman" w:eastAsia="Times New Roman" w:hAnsi="Times New Roman" w:cs="Times New Roman"/>
          <w:sz w:val="24"/>
          <w:szCs w:val="24"/>
        </w:rPr>
        <w:t xml:space="preserve">не являются какой-либо формой торгов и, соответственно, не попадают под регулирование ст. 447-449 Гражданского кодекса Российской Федерации и ст. 17 Федерального закона от 26 июля 2006 года N 135-ФЗ "О защите конкуренции", а так же не являются публичной офертой. </w:t>
      </w:r>
    </w:p>
    <w:p w:rsidR="006D27C0" w:rsidRPr="00734FC4"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8</w:t>
      </w:r>
      <w:r w:rsidRPr="00734FC4">
        <w:rPr>
          <w:rFonts w:ascii="Times New Roman" w:eastAsia="Times New Roman" w:hAnsi="Times New Roman" w:cs="Times New Roman"/>
          <w:sz w:val="24"/>
          <w:szCs w:val="24"/>
        </w:rPr>
        <w:t xml:space="preserve">. Поставщик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торгов. </w:t>
      </w:r>
    </w:p>
    <w:p w:rsidR="006D27C0" w:rsidRPr="00E13B8C" w:rsidRDefault="006D27C0" w:rsidP="00680C4A">
      <w:pPr>
        <w:spacing w:after="0" w:line="240" w:lineRule="auto"/>
        <w:jc w:val="both"/>
        <w:rPr>
          <w:rFonts w:ascii="Times New Roman" w:eastAsia="Times New Roman" w:hAnsi="Times New Roman" w:cs="Times New Roman"/>
          <w:sz w:val="24"/>
          <w:szCs w:val="24"/>
        </w:rPr>
      </w:pPr>
      <w:r w:rsidRPr="00734FC4">
        <w:rPr>
          <w:rFonts w:ascii="Times New Roman" w:eastAsia="Times New Roman" w:hAnsi="Times New Roman" w:cs="Times New Roman"/>
          <w:sz w:val="24"/>
          <w:szCs w:val="24"/>
        </w:rPr>
        <w:t>1.</w:t>
      </w:r>
      <w:r w:rsidR="00264AD9" w:rsidRPr="00264AD9">
        <w:rPr>
          <w:rFonts w:ascii="Times New Roman" w:eastAsia="Times New Roman" w:hAnsi="Times New Roman" w:cs="Times New Roman"/>
          <w:sz w:val="24"/>
          <w:szCs w:val="24"/>
        </w:rPr>
        <w:t>9</w:t>
      </w:r>
      <w:r w:rsidRPr="00734FC4">
        <w:rPr>
          <w:rFonts w:ascii="Times New Roman" w:eastAsia="Times New Roman" w:hAnsi="Times New Roman" w:cs="Times New Roman"/>
          <w:sz w:val="24"/>
          <w:szCs w:val="24"/>
        </w:rPr>
        <w:t xml:space="preserve">. При проведении закупочных процедур, отличных от торгов, Заказчик вправе отклонить все поступившие заявки и отменить закупочную процедуру до момента подведения ее итогов. </w:t>
      </w:r>
    </w:p>
    <w:p w:rsidR="00680C4A" w:rsidRPr="00E13B8C" w:rsidRDefault="00680C4A" w:rsidP="00680C4A">
      <w:pPr>
        <w:spacing w:after="0" w:line="240" w:lineRule="auto"/>
        <w:jc w:val="both"/>
        <w:rPr>
          <w:rFonts w:ascii="Times New Roman" w:eastAsia="Times New Roman" w:hAnsi="Times New Roman" w:cs="Times New Roman"/>
          <w:sz w:val="24"/>
          <w:szCs w:val="24"/>
        </w:rPr>
      </w:pPr>
    </w:p>
    <w:p w:rsidR="00680C4A" w:rsidRPr="00680C4A" w:rsidRDefault="00680C4A" w:rsidP="00680C4A">
      <w:pPr>
        <w:pStyle w:val="a3"/>
        <w:numPr>
          <w:ilvl w:val="0"/>
          <w:numId w:val="3"/>
        </w:numPr>
        <w:tabs>
          <w:tab w:val="left" w:pos="1134"/>
        </w:tabs>
        <w:spacing w:after="0" w:line="240" w:lineRule="auto"/>
        <w:jc w:val="both"/>
        <w:outlineLvl w:val="0"/>
        <w:rPr>
          <w:rFonts w:ascii="Times New Roman" w:hAnsi="Times New Roman" w:cs="Times New Roman"/>
          <w:b/>
          <w:bCs/>
          <w:sz w:val="24"/>
          <w:szCs w:val="24"/>
        </w:rPr>
      </w:pPr>
      <w:bookmarkStart w:id="1" w:name="_Toc289181988"/>
      <w:bookmarkStart w:id="2" w:name="_Toc318717178"/>
      <w:r w:rsidRPr="00680C4A">
        <w:rPr>
          <w:rFonts w:ascii="Times New Roman" w:hAnsi="Times New Roman" w:cs="Times New Roman"/>
          <w:b/>
          <w:bCs/>
          <w:sz w:val="24"/>
          <w:szCs w:val="24"/>
        </w:rPr>
        <w:t>Управление закупочной деятельностью</w:t>
      </w:r>
      <w:bookmarkEnd w:id="1"/>
      <w:bookmarkEnd w:id="2"/>
    </w:p>
    <w:p w:rsidR="00680C4A" w:rsidRPr="00680C4A" w:rsidRDefault="00680C4A" w:rsidP="00680C4A">
      <w:pPr>
        <w:pStyle w:val="a3"/>
        <w:numPr>
          <w:ilvl w:val="1"/>
          <w:numId w:val="3"/>
        </w:numPr>
        <w:tabs>
          <w:tab w:val="left" w:pos="1134"/>
        </w:tabs>
        <w:spacing w:after="0" w:line="240" w:lineRule="auto"/>
        <w:jc w:val="both"/>
        <w:outlineLvl w:val="0"/>
        <w:rPr>
          <w:rFonts w:ascii="Times New Roman" w:hAnsi="Times New Roman" w:cs="Times New Roman"/>
          <w:b/>
          <w:bCs/>
          <w:sz w:val="24"/>
          <w:szCs w:val="24"/>
        </w:rPr>
      </w:pPr>
      <w:bookmarkStart w:id="3" w:name="_Toc289181989"/>
      <w:bookmarkStart w:id="4" w:name="_Toc318717179"/>
      <w:r>
        <w:rPr>
          <w:rFonts w:ascii="Times New Roman" w:hAnsi="Times New Roman" w:cs="Times New Roman"/>
          <w:b/>
          <w:bCs/>
          <w:sz w:val="24"/>
          <w:szCs w:val="24"/>
        </w:rPr>
        <w:t xml:space="preserve"> </w:t>
      </w:r>
      <w:r w:rsidRPr="00680C4A">
        <w:rPr>
          <w:rFonts w:ascii="Times New Roman" w:hAnsi="Times New Roman" w:cs="Times New Roman"/>
          <w:b/>
          <w:bCs/>
          <w:sz w:val="24"/>
          <w:szCs w:val="24"/>
        </w:rPr>
        <w:t>Общие требования</w:t>
      </w:r>
      <w:bookmarkEnd w:id="3"/>
      <w:bookmarkEnd w:id="4"/>
    </w:p>
    <w:p w:rsidR="00680C4A" w:rsidRDefault="00680C4A" w:rsidP="00680C4A">
      <w:pPr>
        <w:pStyle w:val="a3"/>
        <w:numPr>
          <w:ilvl w:val="2"/>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Организация закупочной деятельности предполагает осуществление комплекса</w:t>
      </w:r>
    </w:p>
    <w:p w:rsidR="00680C4A" w:rsidRPr="00680C4A" w:rsidRDefault="00680C4A" w:rsidP="00680C4A">
      <w:pPr>
        <w:tabs>
          <w:tab w:val="left" w:pos="1134"/>
        </w:tabs>
        <w:spacing w:after="0" w:line="240" w:lineRule="auto"/>
        <w:ind w:left="360"/>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 мероприятий, направленных на планирование закупочной деятельности и документирование потребностей в продукции, приобретение которой необходимо для функционирования Общества, выдачу разрешений на проведение закупок, организацию поиска, выбора поставщиков и принятия решений о заключении с ними закупочных договоров, информационное обеспечение указанных деловых процессов.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Организация закупочной деятельности предусматривает участие организатора в определении целей и перспектив, планировании и согласовании предстоящих работ, </w:t>
      </w:r>
      <w:r w:rsidRPr="00680C4A">
        <w:rPr>
          <w:rFonts w:ascii="Times New Roman" w:hAnsi="Times New Roman" w:cs="Times New Roman"/>
          <w:sz w:val="24"/>
          <w:szCs w:val="24"/>
        </w:rPr>
        <w:lastRenderedPageBreak/>
        <w:t xml:space="preserve">постановке текущих задач, руководстве исполнением, координации действий ответственных лиц, оформлении результатов выполненной работы, а также контроле реализации данных мероприятий. </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5" w:name="_Toc289181990"/>
      <w:bookmarkStart w:id="6" w:name="_Toc318717180"/>
      <w:r w:rsidRPr="00680C4A">
        <w:rPr>
          <w:rFonts w:ascii="Times New Roman" w:hAnsi="Times New Roman" w:cs="Times New Roman"/>
          <w:b/>
          <w:bCs/>
          <w:sz w:val="24"/>
          <w:szCs w:val="24"/>
        </w:rPr>
        <w:t>Органы управления закупочной деятельностью</w:t>
      </w:r>
      <w:bookmarkEnd w:id="5"/>
      <w:bookmarkEnd w:id="6"/>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Разрешение на проведение закупок продукции для нужд заказчика, текущий контроль и координация закупочной деятельности, согласование, а также иные функции, предусмотренные настоящим Положением, осуществляются КК Общества.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Утверждение ГКПЗ осуществляется  Директором Общества.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Выполнение функций по непосредственному проведению закупок возлагается на закупающих сотрудников Общества, назначаемых Конкурсной комиссией.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Председатель и состав конкурсной комиссии утверждаются приказом Директора Общества.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Текущий контроль за порядком осуществления закупок продукции производится КК.</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7" w:name="_Toc289181993"/>
      <w:bookmarkStart w:id="8" w:name="_Toc318717181"/>
      <w:r w:rsidRPr="00680C4A">
        <w:rPr>
          <w:rFonts w:ascii="Times New Roman" w:hAnsi="Times New Roman" w:cs="Times New Roman"/>
          <w:b/>
          <w:bCs/>
          <w:sz w:val="24"/>
          <w:szCs w:val="24"/>
        </w:rPr>
        <w:t>Раздел «Закупки» на официальном интернет-сайте Общества</w:t>
      </w:r>
      <w:bookmarkEnd w:id="7"/>
      <w:bookmarkEnd w:id="8"/>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целях обеспечения прозрачности закупочной деятельности ссылка на раздел «Закупки» на официальном интернет-сайте Общества размеща</w:t>
      </w:r>
      <w:r w:rsidR="00C85A71">
        <w:rPr>
          <w:rFonts w:ascii="Times New Roman" w:hAnsi="Times New Roman" w:cs="Times New Roman"/>
          <w:sz w:val="24"/>
          <w:szCs w:val="24"/>
        </w:rPr>
        <w:t>ет</w:t>
      </w:r>
      <w:r w:rsidRPr="00680C4A">
        <w:rPr>
          <w:rFonts w:ascii="Times New Roman" w:hAnsi="Times New Roman" w:cs="Times New Roman"/>
          <w:sz w:val="24"/>
          <w:szCs w:val="24"/>
        </w:rPr>
        <w:t xml:space="preserve">ся на главной странице.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bookmarkStart w:id="9" w:name="_Ref165300700"/>
      <w:r w:rsidRPr="00680C4A">
        <w:rPr>
          <w:rFonts w:ascii="Times New Roman" w:hAnsi="Times New Roman" w:cs="Times New Roman"/>
          <w:sz w:val="24"/>
          <w:szCs w:val="24"/>
        </w:rPr>
        <w:t>В разделе «Закупки» должны быть отражены:</w:t>
      </w:r>
      <w:bookmarkEnd w:id="9"/>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нормативная база Общества по закупкам (включая настоящее положение);</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ГКПЗ;</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извещение о проведении конкурсов и иные объявления о закупках;</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информация о результатах закупок;</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 xml:space="preserve">закупочная документация, предварительно согласованная КК. </w:t>
      </w: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0" w:name="_Toc318717182"/>
      <w:r w:rsidRPr="00680C4A">
        <w:rPr>
          <w:rFonts w:ascii="Times New Roman" w:hAnsi="Times New Roman" w:cs="Times New Roman"/>
          <w:b/>
          <w:bCs/>
          <w:sz w:val="24"/>
          <w:szCs w:val="24"/>
        </w:rPr>
        <w:t>Права и обязанности сторон при закупках</w:t>
      </w:r>
      <w:bookmarkEnd w:id="10"/>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1" w:name="_Toc318717183"/>
      <w:r w:rsidRPr="00680C4A">
        <w:rPr>
          <w:rFonts w:ascii="Times New Roman" w:hAnsi="Times New Roman" w:cs="Times New Roman"/>
          <w:b/>
          <w:bCs/>
          <w:sz w:val="24"/>
          <w:szCs w:val="24"/>
        </w:rPr>
        <w:t>Права и обязанности организатора закупки</w:t>
      </w:r>
      <w:bookmarkEnd w:id="11"/>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80C4A" w:rsidRPr="00680C4A" w:rsidRDefault="00680C4A" w:rsidP="00C85A71">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вправе отказаться от проведения любой процедуры закупок после ее объявления:</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открытых конкурсах — в соответствии со сроками, опубликованными в извещении о проведении конкурса, а в отсутствии соответствующих указаний — не позднее 30 дней до дня, установленного для окончания срока подачи заявок; при этом организатор закупки должен учитывать нормы п. 3 статьи 448 Гражданского кодекса РФ;</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неконкурсных способах — в любое время, если иное прямо не указано в закупочной документации;</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закрытых конкурсах — в любое время, но с возмещением приглашенным участникам реального ущерба.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вправе продлить срок подачи заявок на участие в любой процедуре в любое время до истечения первоначально объявленного срока.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вправе устанавливать требования к участникам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вправе требовать от участников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Организатор закупки не вправе устанавливать в качестве отборочного критерия наличие сертификата добровольных систем сертификации.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Распределение функций между заказчиком и сторонним организатором закупки определяется договором, подписанным между ними.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Исполнение функций организатора заказчик имеет право оставлять за собой.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Организатор вправе установить в закупочной документации требование об обеспечении заявки на участие в процедуре закупки. Размер обеспечения заявки на участие в процедуре закупки определяется закупочной документацией. Обеспечение заявки на участие в процедуре закупки производится путем перечисления денежных средств на счет заказчика.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вправе установить в закупочной документации об обеспечении исполнения договора, заключаемого по результатам проведения процедуры закупки, требование об обеспечении заявки на участие, размер которого устанавливается закупочной документацией. Срок обеспечения исполнения договора не может быть меньше срока исполнения обязательств по договору поставщиком (подрядчиком, исполнителем). Если сумма договора, заключаемого по результатам процедуры закупки, выше 10 миллионов рублей и документацией процедуры закупки или условиями договора, заключаемого по результатам процедуры закупки, не предусмотрено требование о предоставлении обеспечения возврата аванса, установление обеспечения исполнения договора обязательно.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Если условиями процедуры закупки предусмотрена выплата аванса, то организатор вправе, а в случае наличия риска неисполнения участником, с которым будет заключен договор, своих обязательств, обязан установить в закупочной документации требование о предоставлении обеспечения возврата аванса в размере аванса. Требование об обеспечении возврата аванса может быть установлено помимо требования об обеспечении исполнения договора. В случае, если сумма обеспечения исполнения договора покрывает сумму авансовых платежей, обеспечение возврата аванса может не устанавливаться в закупочной документации. В случае наличия требования об обеспечении исполнения договора, обеспечение возврата аванса должно быть предоставлено участником процедуры закупки до заключения договора.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если закупочной документацией установлено требование о предоставлении обеспечения исполнения договора и/или обеспечения возврата аванса до заключения договора и в срок, установленный закупочной документацией, победитель процедуры закупки или иной участник, с которым заключается договор, не предоставил обеспечение исполнения договора, обеспечение возврата аванса, такой участник (победитель) признается уклонившимся от заключения договора и заказчик вправе заключить договор с участником закупки, предложившим лучшие условия после победителя.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установления в закупочной документации требования предоставления обеспечения исполнения договора и/или обеспечения возврата аванса и если это предусмотрено закупочной документацией, заказчик вправе заключить договор до предоставления таким поставщиком обеспечения исполнения договора (обеспечения возврата аванса) при условии того, что в такой договор будет включено положение об обязанности предоставления поставщиком заказчику, уполномоченному органу обеспечения исполнения договора (обеспечения возврата аванса) в срок не более пятнадцати дней с даты заключения договора и о выплате аванса поставщику только после предоставления обеспечения.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Иные права и обязанности организатора закупки устанавливаются закупочной документацией. </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2" w:name="_Toc318717184"/>
      <w:r w:rsidRPr="00680C4A">
        <w:rPr>
          <w:rFonts w:ascii="Times New Roman" w:hAnsi="Times New Roman" w:cs="Times New Roman"/>
          <w:b/>
          <w:bCs/>
          <w:sz w:val="24"/>
          <w:szCs w:val="24"/>
        </w:rPr>
        <w:t>Права и обязанности участника</w:t>
      </w:r>
      <w:bookmarkEnd w:id="12"/>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 Заявку на участие в открытых процедурах вправе подать любой поставщик.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закрытых процедурах вправе принять участие только те поставщики, которые приглашены персонально.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Коллективные участники могут участвовать в закупках, если это прямо не запрещено закупочной документацией.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закрытых процедур в закупочной документации обязательно указывается, может ли быть в составе коллективного участника лицо, не приглашенное </w:t>
      </w:r>
      <w:r w:rsidRPr="00680C4A">
        <w:rPr>
          <w:rFonts w:ascii="Times New Roman" w:hAnsi="Times New Roman" w:cs="Times New Roman"/>
          <w:sz w:val="24"/>
          <w:szCs w:val="24"/>
        </w:rPr>
        <w:lastRenderedPageBreak/>
        <w:t>персонально к участию в закупке. Но в любом случае лидером коллективного участника должно быть только лицо, приглашенное к участию в закупке.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любых процедур имеет право:</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получать от организатора закупки исчерпывающую информацию по условиям и порядку проведения закупок (за исключением информации, носящий конфиденциальный характер или составляющую коммерческую тайну);</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изменять, дополнять или отзывать свою заявку до истечения срока подачи, если иное прямо не оговорено в закупочной документации;</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обращаться к организатору закупки с вопросами о разъяснении закупочной документации, а также просьбой о продлении установленного срока подачи заявок.</w:t>
      </w:r>
    </w:p>
    <w:p w:rsidR="00680C4A" w:rsidRPr="00680C4A" w:rsidRDefault="00C85A71" w:rsidP="00C85A71">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получать от организатора закупки краткую информацию о причинах отклонения и /или проигрыша своей заявки. При использовании этого пункта Участник не вправе требовать предоставления сведений о лицах, принимавших те или иные решения.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Претендовать на заключение договора с заказчиком (организатором закупки), либо на реализацию иного права, возникающего в результате выбора победителем, могут только квалифицированные участники. Квалификационные отборочные критерии не должны накладывать на конкурентную борьбу участников излишних ограничений. При необходимости </w:t>
      </w:r>
      <w:r w:rsidRPr="00DE0011">
        <w:rPr>
          <w:rFonts w:ascii="Times New Roman" w:hAnsi="Times New Roman" w:cs="Times New Roman"/>
          <w:sz w:val="24"/>
          <w:szCs w:val="24"/>
        </w:rPr>
        <w:t>КК</w:t>
      </w:r>
      <w:r w:rsidRPr="00680C4A">
        <w:rPr>
          <w:rFonts w:ascii="Times New Roman" w:hAnsi="Times New Roman" w:cs="Times New Roman"/>
          <w:sz w:val="24"/>
          <w:szCs w:val="24"/>
        </w:rPr>
        <w:t xml:space="preserve"> вправе устанавливать исчерпывающий перечень условий, невыполнение которых исключает возможность победы участника в конкурсе или иной конкурентной закупке.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Иные права и обязанности участников устанавливаются закупочной документацией. </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color w:val="0000FF"/>
          <w:sz w:val="24"/>
          <w:szCs w:val="24"/>
        </w:rPr>
      </w:pPr>
      <w:bookmarkStart w:id="13" w:name="_Toc318717185"/>
      <w:r w:rsidRPr="00680C4A">
        <w:rPr>
          <w:rFonts w:ascii="Times New Roman" w:hAnsi="Times New Roman" w:cs="Times New Roman"/>
          <w:b/>
          <w:bCs/>
          <w:sz w:val="24"/>
          <w:szCs w:val="24"/>
        </w:rPr>
        <w:t>Объем прав и обязанностей, возникающих у победителя</w:t>
      </w:r>
      <w:bookmarkEnd w:id="13"/>
      <w:r w:rsidRPr="00680C4A">
        <w:rPr>
          <w:rFonts w:ascii="Times New Roman" w:hAnsi="Times New Roman" w:cs="Times New Roman"/>
          <w:b/>
          <w:bCs/>
          <w:sz w:val="24"/>
          <w:szCs w:val="24"/>
        </w:rPr>
        <w:t xml:space="preserve">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Объем прав и обязанностей, возникающих у победителя конкурса или иной процедуры (обычно – право на заключение договора), должен быть четко оговорен в закупочной документации.</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При проведении конкурса, предметом которого было право на заключение договора, договор с победителем конкурса заключается в порядке согласно п. 5 ст. 448 Гражданского кодекса РФ. При проведении запроса предложений, запроса цен, конкурентных переговоров победитель получает право на заключение договора, но у организатора закупки нет обязанности это делать (возможен отказ от закупки и заключения договора с победителем).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Если в результате конкурса или иной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 </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4" w:name="_Toc318717186"/>
      <w:r w:rsidRPr="00680C4A">
        <w:rPr>
          <w:rFonts w:ascii="Times New Roman" w:hAnsi="Times New Roman" w:cs="Times New Roman"/>
          <w:b/>
          <w:bCs/>
          <w:sz w:val="24"/>
          <w:szCs w:val="24"/>
        </w:rPr>
        <w:t>Положения по заключению и изменению договора</w:t>
      </w:r>
      <w:bookmarkEnd w:id="14"/>
      <w:r w:rsidRPr="00680C4A">
        <w:rPr>
          <w:rFonts w:ascii="Times New Roman" w:hAnsi="Times New Roman" w:cs="Times New Roman"/>
          <w:b/>
          <w:bCs/>
          <w:sz w:val="24"/>
          <w:szCs w:val="24"/>
        </w:rPr>
        <w:t xml:space="preserve">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Заключение договора по итогам процедуры закупки осуществляется в сроки и в порядке, указанном в закупочной документации. При этом данные срок и порядок должны соответствовать требованиям, установленным Гражданским кодексом Российской Федерации.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случае если в состав закупочной документации входил проект договора, не допускается отклонение от условий, зафиксированных в таком проекте. </w:t>
      </w:r>
    </w:p>
    <w:p w:rsidR="00680C4A" w:rsidRPr="00680C4A" w:rsidRDefault="00680C4A" w:rsidP="00F320FF">
      <w:pPr>
        <w:numPr>
          <w:ilvl w:val="2"/>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Заключение рамочных договоров возможно как по результатам открытых конкурентных процедур, так и с единственными </w:t>
      </w:r>
      <w:r w:rsidR="00F320FF" w:rsidRPr="00F320FF">
        <w:rPr>
          <w:rFonts w:ascii="Times New Roman" w:hAnsi="Times New Roman" w:cs="Times New Roman"/>
          <w:sz w:val="24"/>
          <w:szCs w:val="24"/>
        </w:rPr>
        <w:t>поставщика</w:t>
      </w:r>
      <w:r w:rsidRPr="00680C4A">
        <w:rPr>
          <w:rFonts w:ascii="Times New Roman" w:hAnsi="Times New Roman" w:cs="Times New Roman"/>
          <w:sz w:val="24"/>
          <w:szCs w:val="24"/>
        </w:rPr>
        <w:t xml:space="preserve"> по основаниям, предусмотренным настоящим Положением: </w:t>
      </w:r>
    </w:p>
    <w:p w:rsidR="00680C4A" w:rsidRPr="00680C4A" w:rsidRDefault="00DE0011"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при осуществлении закупки консультационных услуг по вопросам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w:t>
      </w:r>
      <w:r>
        <w:rPr>
          <w:rFonts w:ascii="Times New Roman" w:hAnsi="Times New Roman" w:cs="Times New Roman"/>
          <w:sz w:val="24"/>
          <w:szCs w:val="24"/>
        </w:rPr>
        <w:t xml:space="preserve">медицинского периодического и при приеме  на работу осмотра персонала, </w:t>
      </w:r>
      <w:r w:rsidR="00680C4A" w:rsidRPr="00680C4A">
        <w:rPr>
          <w:rFonts w:ascii="Times New Roman" w:hAnsi="Times New Roman" w:cs="Times New Roman"/>
          <w:sz w:val="24"/>
          <w:szCs w:val="24"/>
        </w:rPr>
        <w:t>услуг нотариусов, услуг связи, уборки (</w:t>
      </w:r>
      <w:proofErr w:type="spellStart"/>
      <w:r w:rsidR="00680C4A" w:rsidRPr="00680C4A">
        <w:rPr>
          <w:rFonts w:ascii="Times New Roman" w:hAnsi="Times New Roman" w:cs="Times New Roman"/>
          <w:sz w:val="24"/>
          <w:szCs w:val="24"/>
        </w:rPr>
        <w:t>клининга</w:t>
      </w:r>
      <w:proofErr w:type="spellEnd"/>
      <w:r w:rsidR="00680C4A" w:rsidRPr="00680C4A">
        <w:rPr>
          <w:rFonts w:ascii="Times New Roman" w:hAnsi="Times New Roman" w:cs="Times New Roman"/>
          <w:sz w:val="24"/>
          <w:szCs w:val="24"/>
        </w:rPr>
        <w:t>), приобретении авиа и железнодорожных билетов, услуг по ремонту оргтехники, услуг по перевозке пассажиров, продуктов питания, без ограничения по сумме закупки;</w:t>
      </w:r>
    </w:p>
    <w:p w:rsidR="00680C4A" w:rsidRPr="00680C4A" w:rsidRDefault="00DE0011"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по решению КК.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любом случае в рамочных договорах должны быть зафиксированы: предельный объем продукции на год, предельная стоимость договора, а также положения определяющие срок действия договора. Срок окончания действия такого договора должен наступать после поставки объема продукции равного предельному.</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Возможно изменение существенных условий договора (цена, объемы, номенклатура, сроки, условия поставки и платежей, обязательства сторон, гарантии, обеспечение, ответственность сторон) по решению Заказчика, при согласии сторон. Цена, объемы, номенклатура могут быть изменены только в том случае, если увеличивается потребность Заказчика в количестве, номенклатуре, объеме закупки продукции, но не более чем на </w:t>
      </w:r>
      <w:r w:rsidR="00DE0011">
        <w:rPr>
          <w:rFonts w:ascii="Times New Roman" w:hAnsi="Times New Roman" w:cs="Times New Roman"/>
          <w:sz w:val="24"/>
          <w:szCs w:val="24"/>
        </w:rPr>
        <w:t>2</w:t>
      </w:r>
      <w:r w:rsidRPr="00680C4A">
        <w:rPr>
          <w:rFonts w:ascii="Times New Roman" w:hAnsi="Times New Roman" w:cs="Times New Roman"/>
          <w:sz w:val="24"/>
          <w:szCs w:val="24"/>
        </w:rPr>
        <w:t xml:space="preserve">0% первоначального объема в сумме по всем предлагаемым дополнительным позициям. </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5" w:name="_Toc318717187"/>
      <w:r w:rsidRPr="00680C4A">
        <w:rPr>
          <w:rFonts w:ascii="Times New Roman" w:hAnsi="Times New Roman" w:cs="Times New Roman"/>
          <w:b/>
          <w:bCs/>
          <w:sz w:val="24"/>
          <w:szCs w:val="24"/>
        </w:rPr>
        <w:t>Преференции</w:t>
      </w:r>
      <w:bookmarkEnd w:id="15"/>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Порядок применения преференций утверждается Директором Общества.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Заказчик или организатор закупки вправе применять преференции только если об их наличии и способе применения в данной закупке было прямо объявлено в закупочной документации, а при проведении конкурса — и в извещении.</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6" w:name="_Toc318717188"/>
      <w:r w:rsidRPr="00680C4A">
        <w:rPr>
          <w:rFonts w:ascii="Times New Roman" w:hAnsi="Times New Roman" w:cs="Times New Roman"/>
          <w:b/>
          <w:bCs/>
          <w:sz w:val="24"/>
          <w:szCs w:val="24"/>
        </w:rPr>
        <w:t>Требования к участникам закупок</w:t>
      </w:r>
      <w:bookmarkEnd w:id="16"/>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закупки должен быть зарегистрированным в качестве юридического лица или предпринимателя без образования юридического лица в установленном порядке, а также соответствовать следующим требованиям:</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обладать необходимыми лицензиями или свидетельствами о допуске на поставку товаров, производство работ и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не находиться в процессе ликвидации (для юридического лица) или быть признанным по решению арбитражного суда несостоятельным (банкротом);</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закупках продукции творческого характера допускается участие правоспособных граждан, не зарегистрированных в качестве предпринимателя без образования юридического лица;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участник процедур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 если указанные требования содержатся в документации процедуры закупки;</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организатор также вправе установить в документации процедуры закупки требование (отборочное или оценочное) об отсутствии случаев (документально подтвержденных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выполнение работ, оказание услуг.</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и установлен лидер коллективного участника. В соглашении должна быть установлена </w:t>
      </w:r>
      <w:r w:rsidRPr="00680C4A">
        <w:rPr>
          <w:rFonts w:ascii="Times New Roman" w:hAnsi="Times New Roman" w:cs="Times New Roman"/>
          <w:sz w:val="24"/>
          <w:szCs w:val="24"/>
        </w:rPr>
        <w:lastRenderedPageBreak/>
        <w:t>солидарная ответственность по обязательствам, связанным с участием в закупках, заключением и последующем исполнением договора. В случае проведения закрытых закупок в закупочной документации указывается, может ли быть членом объединения лицо, не приглашенное прямо к участию в закупке. В любом случае лидером объединения может быть только лицо, приглашенное к участию в закупке.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должен составлять заявку по форме, установленной в предоставленной ему закупочной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bookmarkStart w:id="17" w:name="_Toc289182002"/>
      <w:bookmarkStart w:id="18" w:name="_Toc318717189"/>
      <w:r w:rsidRPr="00680C4A">
        <w:rPr>
          <w:rFonts w:ascii="Times New Roman" w:hAnsi="Times New Roman" w:cs="Times New Roman"/>
          <w:b/>
          <w:bCs/>
          <w:sz w:val="24"/>
          <w:szCs w:val="24"/>
        </w:rPr>
        <w:t>Права и обязанности закупающих сотрудников</w:t>
      </w:r>
      <w:bookmarkEnd w:id="17"/>
      <w:bookmarkEnd w:id="18"/>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Закупающие сотрудники обязаны:</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выполнять действия, предписанные настоящим Положением;</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немедленно докладывать руководству о любых обстоятельствах, которые могут привести к негативным результатам для Заказчика, в том числе о тех, которые приведут к невозможности или нецелесообразности исполнения действий, предписанных настоящим Положением;</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ставить в известность руководство о любых обстоятельствах, которые не позволяют данному сотруднику проводить закупку в соответствии с нормами данного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Закупающим сотрудникам запрещается:</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координировать деятельность участников закупки иначе, чем это предусмотрено действующим законодательством Российской Федерации, настоящим Положением и закупочной документацией;</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получать какие-либо выгоды от проведения закупки, кроме официально предусмотренных заказчиком или организатором закупки;</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предоставлять кому бы то ни было (кроме лиц, имеющих официальное право на получение информации) любые сведения о ходе закупок, в том числе о рассмотрении, оценке и сопоставлении заявок;</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иметь с участниками процедур закупок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КК;</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проводить не предусмотренные закупочной документацией переговоры с участниками процедур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Закупающие сотрудники вправе:</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исходя из накопленного опыта проведения закупок, рекомендовать руководству внесение изменений в документы, регламентирующие закупочную деятельность;</w:t>
      </w:r>
    </w:p>
    <w:p w:rsidR="00680C4A" w:rsidRPr="00680C4A" w:rsidRDefault="00680C4A" w:rsidP="00680C4A">
      <w:pPr>
        <w:numPr>
          <w:ilvl w:val="0"/>
          <w:numId w:val="1"/>
        </w:numPr>
        <w:tabs>
          <w:tab w:val="clear" w:pos="780"/>
          <w:tab w:val="left" w:pos="1134"/>
        </w:tabs>
        <w:spacing w:after="0" w:line="240" w:lineRule="auto"/>
        <w:ind w:left="0" w:firstLine="851"/>
        <w:jc w:val="both"/>
        <w:rPr>
          <w:rFonts w:ascii="Times New Roman" w:hAnsi="Times New Roman" w:cs="Times New Roman"/>
          <w:sz w:val="24"/>
          <w:szCs w:val="24"/>
        </w:rPr>
      </w:pPr>
      <w:r w:rsidRPr="00680C4A">
        <w:rPr>
          <w:rFonts w:ascii="Times New Roman" w:hAnsi="Times New Roman" w:cs="Times New Roman"/>
          <w:sz w:val="24"/>
          <w:szCs w:val="24"/>
        </w:rPr>
        <w:t>повышать свою квалификацию в области закупочной деятельности самостоятельно либо, при наличии возможности,  на специализированных курсах.</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закупающих сотрудников возлагается персональная ответственность за исполнение действий, связанных с проведением закупки.</w:t>
      </w:r>
    </w:p>
    <w:p w:rsidR="00680C4A" w:rsidRPr="00680C4A" w:rsidRDefault="00680C4A" w:rsidP="00680C4A">
      <w:pPr>
        <w:tabs>
          <w:tab w:val="left" w:pos="1134"/>
        </w:tabs>
        <w:ind w:firstLine="567"/>
        <w:jc w:val="both"/>
        <w:rPr>
          <w:rFonts w:ascii="Times New Roman" w:hAnsi="Times New Roman" w:cs="Times New Roman"/>
          <w:b/>
          <w:bCs/>
          <w:kern w:val="28"/>
          <w:sz w:val="24"/>
          <w:szCs w:val="24"/>
        </w:rPr>
      </w:pP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bookmarkStart w:id="19" w:name="_Toc318717190"/>
      <w:r w:rsidRPr="00680C4A">
        <w:rPr>
          <w:rFonts w:ascii="Times New Roman" w:hAnsi="Times New Roman" w:cs="Times New Roman"/>
          <w:b/>
          <w:bCs/>
          <w:sz w:val="24"/>
          <w:szCs w:val="24"/>
        </w:rPr>
        <w:t>Способы закупок и их разновидности</w:t>
      </w:r>
      <w:bookmarkEnd w:id="19"/>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Применяемые способы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Настоящим Положением предусмотрены следующие способы закупок:</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Конкурс;</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Запрос предложений;</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Запрос цен;</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Закупка у единственного источника;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Закупка путем участия в процедурах, организованных продавцами продукции.</w:t>
      </w:r>
    </w:p>
    <w:p w:rsidR="00680C4A" w:rsidRPr="00680C4A" w:rsidRDefault="00680C4A" w:rsidP="00680C4A">
      <w:pPr>
        <w:tabs>
          <w:tab w:val="left" w:pos="1134"/>
        </w:tabs>
        <w:spacing w:after="0" w:line="240" w:lineRule="auto"/>
        <w:ind w:firstLine="567"/>
        <w:jc w:val="both"/>
        <w:rPr>
          <w:rFonts w:ascii="Times New Roman" w:hAnsi="Times New Roman" w:cs="Times New Roman"/>
          <w:b/>
          <w:bCs/>
          <w:sz w:val="24"/>
          <w:szCs w:val="24"/>
        </w:rPr>
      </w:pP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Конкурс</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возможного круга участников конкурс может быть открытым или закрытым.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зависимости от числа этапов конкурс может быть одно-, двух-, и иным многоэтапным.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 может проводиться в виде ценового, если единственным оценочным критерием для выбора победителя выступает минимальная цена предложения.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закупки особо сложной продукции конкурс может проводиться с применением специальных процедур закупки сложной продукции, определенных данным Положением.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предложений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возможного круга участников запрос предложений может быть открытым или закрытым.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цен</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зависимости от возможного круга участников запрос цен может быть открытым или закрытым.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Закупка у единственного </w:t>
      </w:r>
      <w:r w:rsidR="00F320FF">
        <w:rPr>
          <w:rFonts w:ascii="Times New Roman" w:hAnsi="Times New Roman" w:cs="Times New Roman"/>
          <w:b/>
          <w:bCs/>
          <w:sz w:val="24"/>
          <w:szCs w:val="24"/>
        </w:rPr>
        <w:t>поставщика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зависимости от инициативной стороны закупка у единственного </w:t>
      </w:r>
      <w:r w:rsidR="00F320FF">
        <w:rPr>
          <w:rFonts w:ascii="Times New Roman" w:hAnsi="Times New Roman" w:cs="Times New Roman"/>
          <w:sz w:val="24"/>
          <w:szCs w:val="24"/>
        </w:rPr>
        <w:t>поставщика</w:t>
      </w:r>
      <w:r w:rsidRPr="00680C4A">
        <w:rPr>
          <w:rFonts w:ascii="Times New Roman" w:hAnsi="Times New Roman" w:cs="Times New Roman"/>
          <w:sz w:val="24"/>
          <w:szCs w:val="24"/>
        </w:rPr>
        <w:t xml:space="preserve">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Закупка путем участия в процедурах, организованных продавцами продукции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Процедуры определяются их организатором.</w:t>
      </w:r>
    </w:p>
    <w:p w:rsidR="00680C4A" w:rsidRPr="00680C4A" w:rsidRDefault="00680C4A" w:rsidP="00680C4A">
      <w:pPr>
        <w:tabs>
          <w:tab w:val="left" w:pos="1134"/>
        </w:tabs>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 </w:t>
      </w:r>
      <w:bookmarkStart w:id="20" w:name="_Toc318717191"/>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kern w:val="28"/>
          <w:sz w:val="24"/>
          <w:szCs w:val="24"/>
        </w:rPr>
      </w:pPr>
      <w:r w:rsidRPr="00680C4A">
        <w:rPr>
          <w:rFonts w:ascii="Times New Roman" w:hAnsi="Times New Roman" w:cs="Times New Roman"/>
          <w:b/>
          <w:bCs/>
          <w:sz w:val="24"/>
          <w:szCs w:val="24"/>
        </w:rPr>
        <w:t>Условия</w:t>
      </w:r>
      <w:r w:rsidRPr="00680C4A">
        <w:rPr>
          <w:rFonts w:ascii="Times New Roman" w:hAnsi="Times New Roman" w:cs="Times New Roman"/>
          <w:b/>
          <w:bCs/>
          <w:kern w:val="28"/>
          <w:sz w:val="24"/>
          <w:szCs w:val="24"/>
        </w:rPr>
        <w:t xml:space="preserve"> выбора различных способов закупок</w:t>
      </w:r>
      <w:bookmarkEnd w:id="20"/>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Общие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b/>
          <w:bCs/>
          <w:sz w:val="24"/>
          <w:szCs w:val="24"/>
        </w:rPr>
        <w:t>В зависимости от обстоятельств, при которых проводится закупка, КК Общества осуществляет выбор способов из числа перечисленных в настоящем Положении.</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По решению КК закупка также может производиться путем участия Общества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КК принимает положительное решение об участии в таких процедурах, если они, по ее мнению, обеспечивают честную и справедливую конкуренцию участников.</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Применение закрытых процедур</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Любые закрытые процедуры могут осуществляться в связи с наличием хотя бы одного из следующих обстоятельств:</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продукция в силу уровня сложности, специального характера, иных особенностей ее рынка может быть закуплена только у ограниченного круга поставщиков </w:t>
      </w:r>
      <w:r w:rsidR="00680C4A" w:rsidRPr="00680C4A">
        <w:rPr>
          <w:rFonts w:ascii="Times New Roman" w:hAnsi="Times New Roman" w:cs="Times New Roman"/>
          <w:sz w:val="24"/>
          <w:szCs w:val="24"/>
        </w:rPr>
        <w:lastRenderedPageBreak/>
        <w:t>(число которых известно), при условии приглашения их всех к участию в конкурентной закупке;</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прямое адресное привлечение участников является средством обеспечения конфиденциальности, необходимой в интересах заказчика;</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sidRPr="00DA3529">
        <w:rPr>
          <w:rFonts w:ascii="Times New Roman" w:hAnsi="Times New Roman" w:cs="Times New Roman"/>
          <w:sz w:val="24"/>
          <w:szCs w:val="24"/>
        </w:rPr>
        <w:t>-</w:t>
      </w:r>
      <w:r w:rsidR="00680C4A" w:rsidRPr="00DA3529">
        <w:rPr>
          <w:rFonts w:ascii="Times New Roman" w:hAnsi="Times New Roman" w:cs="Times New Roman"/>
          <w:sz w:val="24"/>
          <w:szCs w:val="24"/>
        </w:rPr>
        <w:tab/>
        <w:t xml:space="preserve">стоимость закупки не более </w:t>
      </w:r>
      <w:r w:rsidR="00DF38AB" w:rsidRPr="00DA3529">
        <w:rPr>
          <w:rFonts w:ascii="Times New Roman" w:hAnsi="Times New Roman" w:cs="Times New Roman"/>
          <w:sz w:val="24"/>
          <w:szCs w:val="24"/>
        </w:rPr>
        <w:t>1</w:t>
      </w:r>
      <w:r w:rsidR="00680C4A" w:rsidRPr="00DA3529">
        <w:rPr>
          <w:rFonts w:ascii="Times New Roman" w:hAnsi="Times New Roman" w:cs="Times New Roman"/>
          <w:sz w:val="24"/>
          <w:szCs w:val="24"/>
        </w:rPr>
        <w:t xml:space="preserve"> 000 000 рублей (без учета НДС)</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Двух- и иные многоэтапные конкурсы</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Закупки могут осуществляться путем проведения двух- и многоэтапных конкурсов, если заказчику (организатору закупки) необходимо провести переговоры с участниками, чтобы определить наиболее эффективный вариант удовлетворения потребностей заказчика, а именно при выполнении хотя бы одного из условий:</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 силу сложности продукции или при наличии нескольких вариантов удовлетворения нужд заказчика трудно сразу сформулировать подробные требования к закупаемой продукции (иные договорные условия);</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заявки привлекаются специально для того, чтобы ознакомиться с возможными путями удовлетворения потребностей заказчика и выбрать наилучший из них;</w:t>
      </w:r>
    </w:p>
    <w:p w:rsidR="00680C4A" w:rsidRPr="00680C4A" w:rsidRDefault="00680C4A" w:rsidP="00680C4A">
      <w:pPr>
        <w:numPr>
          <w:ilvl w:val="1"/>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Ценовой конкурс</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Ценовой конкурс проводится в случаях, когда для заказчика главным оценочным критерием выступает цена предложения, а именно:</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закупках простой продукции;</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при выборе одного поставщика из нескольких, с которыми ранее по результатам открытого конкурса заключены рамочные соглашения для поставок определенной продукции на срок до одного года, </w:t>
      </w:r>
      <w:proofErr w:type="gramStart"/>
      <w:r w:rsidR="00680C4A" w:rsidRPr="00680C4A">
        <w:rPr>
          <w:rFonts w:ascii="Times New Roman" w:hAnsi="Times New Roman" w:cs="Times New Roman"/>
          <w:sz w:val="24"/>
          <w:szCs w:val="24"/>
        </w:rPr>
        <w:t>при условии что</w:t>
      </w:r>
      <w:proofErr w:type="gramEnd"/>
      <w:r w:rsidR="00680C4A" w:rsidRPr="00680C4A">
        <w:rPr>
          <w:rFonts w:ascii="Times New Roman" w:hAnsi="Times New Roman" w:cs="Times New Roman"/>
          <w:sz w:val="24"/>
          <w:szCs w:val="24"/>
        </w:rPr>
        <w:t xml:space="preserve"> все такие поставщики приглашены к ценовому конкурсу, который проводится закрытым.</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предложений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Запрос предложений проводится при выполнении хотя бы одного из следующих условий:</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w:t>
      </w:r>
      <w:r w:rsidR="00F320FF" w:rsidRPr="00F320FF">
        <w:rPr>
          <w:rFonts w:ascii="Times New Roman" w:hAnsi="Times New Roman" w:cs="Times New Roman"/>
          <w:sz w:val="24"/>
          <w:szCs w:val="24"/>
        </w:rPr>
        <w:t>поставщика</w:t>
      </w:r>
      <w:r w:rsidR="00680C4A" w:rsidRPr="00680C4A">
        <w:rPr>
          <w:rFonts w:ascii="Times New Roman" w:hAnsi="Times New Roman" w:cs="Times New Roman"/>
          <w:sz w:val="24"/>
          <w:szCs w:val="24"/>
        </w:rPr>
        <w:t xml:space="preserve"> отсутствуют, а сложность продукции или условий ее поставки не допускают проведения запроса цен;</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иной веской причиной может быть, например то, что в силу специфичности предмета закупки заказчику или ее организатору необходима возможность необремененного ответственностью отказа от закупки (и заключения договора) на любом этапе процедуры. </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предполагаемый объем закупок не превышает </w:t>
      </w:r>
      <w:r>
        <w:rPr>
          <w:rFonts w:ascii="Times New Roman" w:hAnsi="Times New Roman" w:cs="Times New Roman"/>
          <w:sz w:val="24"/>
          <w:szCs w:val="24"/>
        </w:rPr>
        <w:t>1</w:t>
      </w:r>
      <w:r w:rsidR="00680C4A" w:rsidRPr="00680C4A">
        <w:rPr>
          <w:rFonts w:ascii="Times New Roman" w:hAnsi="Times New Roman" w:cs="Times New Roman"/>
          <w:sz w:val="24"/>
          <w:szCs w:val="24"/>
        </w:rPr>
        <w:t> 000 000 рублей (без НДС);</w:t>
      </w:r>
    </w:p>
    <w:p w:rsidR="00680C4A" w:rsidRPr="00680C4A" w:rsidRDefault="00F12795"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необходимо провести переговоры с участниками, а использование процедуры двух- и многоэтапного конкурса с учетом затрат времени или по иным веским причинам нецелесообразно;</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Запрос цен</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Применение запроса цен может осуществляться при закупках простой продукции, для которой существует сложившейся рынок при условии, что цена договора не превышает для открытого запроса </w:t>
      </w:r>
      <w:r w:rsidR="00F12795">
        <w:rPr>
          <w:rFonts w:ascii="Times New Roman" w:hAnsi="Times New Roman" w:cs="Times New Roman"/>
          <w:sz w:val="24"/>
          <w:szCs w:val="24"/>
        </w:rPr>
        <w:t>1</w:t>
      </w:r>
      <w:r w:rsidRPr="00680C4A">
        <w:rPr>
          <w:rFonts w:ascii="Times New Roman" w:hAnsi="Times New Roman" w:cs="Times New Roman"/>
          <w:sz w:val="24"/>
          <w:szCs w:val="24"/>
        </w:rPr>
        <w:t> 000 000 рублей (без НДС).</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Применение закрытого запроса цен без ограничения по цене договора может осуществляться при закупках постоянно потребляемой продукции у поставщиков, с которыми ранее были заключены рамочные соглашения для поставок этой продукции. </w:t>
      </w:r>
    </w:p>
    <w:p w:rsidR="00680C4A" w:rsidRPr="00680C4A" w:rsidRDefault="00680C4A" w:rsidP="00F320FF">
      <w:pPr>
        <w:numPr>
          <w:ilvl w:val="1"/>
          <w:numId w:val="3"/>
        </w:numPr>
        <w:tabs>
          <w:tab w:val="left" w:pos="1134"/>
        </w:tabs>
        <w:spacing w:before="120" w:after="0" w:line="240" w:lineRule="auto"/>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Закупка у единственного </w:t>
      </w:r>
      <w:r w:rsidR="00F320FF" w:rsidRPr="00F320FF">
        <w:rPr>
          <w:rFonts w:ascii="Times New Roman" w:hAnsi="Times New Roman" w:cs="Times New Roman"/>
          <w:b/>
          <w:bCs/>
          <w:sz w:val="24"/>
          <w:szCs w:val="24"/>
        </w:rPr>
        <w:t>поставщика</w:t>
      </w:r>
    </w:p>
    <w:p w:rsidR="00680C4A" w:rsidRPr="00680C4A" w:rsidRDefault="00680C4A" w:rsidP="00F320FF">
      <w:pPr>
        <w:numPr>
          <w:ilvl w:val="2"/>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Закупки у единственного </w:t>
      </w:r>
      <w:r w:rsidR="00F320FF" w:rsidRPr="00F320FF">
        <w:rPr>
          <w:rFonts w:ascii="Times New Roman" w:hAnsi="Times New Roman" w:cs="Times New Roman"/>
          <w:sz w:val="24"/>
          <w:szCs w:val="24"/>
        </w:rPr>
        <w:t>поставщика</w:t>
      </w:r>
      <w:r w:rsidRPr="00680C4A">
        <w:rPr>
          <w:rFonts w:ascii="Times New Roman" w:hAnsi="Times New Roman" w:cs="Times New Roman"/>
          <w:sz w:val="24"/>
          <w:szCs w:val="24"/>
        </w:rPr>
        <w:t xml:space="preserve"> могут осуществляться хотя бы в одном из следующих случаев: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стоимость заключенного договора на поставку продукции с одним поставщиком не </w:t>
      </w:r>
      <w:r w:rsidRPr="00DA3529">
        <w:rPr>
          <w:rFonts w:ascii="Times New Roman" w:hAnsi="Times New Roman" w:cs="Times New Roman"/>
          <w:sz w:val="24"/>
          <w:szCs w:val="24"/>
        </w:rPr>
        <w:t xml:space="preserve">превышает </w:t>
      </w:r>
      <w:r w:rsidR="00DF38AB" w:rsidRPr="00DA3529">
        <w:rPr>
          <w:rFonts w:ascii="Times New Roman" w:hAnsi="Times New Roman" w:cs="Times New Roman"/>
          <w:sz w:val="24"/>
          <w:szCs w:val="24"/>
        </w:rPr>
        <w:t>25</w:t>
      </w:r>
      <w:r w:rsidRPr="00DA3529">
        <w:rPr>
          <w:rFonts w:ascii="Times New Roman" w:hAnsi="Times New Roman" w:cs="Times New Roman"/>
          <w:sz w:val="24"/>
          <w:szCs w:val="24"/>
        </w:rPr>
        <w:t>0 тысяч рублей без НДС</w:t>
      </w:r>
      <w:r w:rsidRPr="00680C4A">
        <w:rPr>
          <w:rFonts w:ascii="Times New Roman" w:hAnsi="Times New Roman" w:cs="Times New Roman"/>
          <w:sz w:val="24"/>
          <w:szCs w:val="24"/>
        </w:rPr>
        <w:t xml:space="preserve"> в течение квартала;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наличие срочной потребности в связи с необходимостью исполнения требований государственных органов, предотвращением причинения убытков третьим лицам;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вследствие чрезвычайных обстоятельств возникла срочная необходимость в определенной продукции, в связи, с чем применение иных процедур неприемлемо. При чрезвычайных обстоятельствах закупка продукции у единственного источника производится с учетом того, что объем закупаемой продукции должен быть не более достаточного для предотвращения чрезвычайной ситуации или ликвидации ее последствий и, при необходимости, пополнения установленных норм аварийного запаса продукции;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продукция может быть получена только от одного поставщика и отсутствует ее равноценная замена;</w:t>
      </w:r>
    </w:p>
    <w:p w:rsidR="00907D22" w:rsidRDefault="00680C4A" w:rsidP="00907D22">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Критериями, позволяющими воспользоваться данным пунктом, могут быть следующими:</w:t>
      </w:r>
    </w:p>
    <w:p w:rsidR="00907D22" w:rsidRDefault="00907D22" w:rsidP="00907D2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907D22" w:rsidRDefault="00907D22" w:rsidP="00907D2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 xml:space="preserve"> поставщик является монополистом, зарегистрированным в антимонопольных органах в установленном порядке;</w:t>
      </w:r>
    </w:p>
    <w:p w:rsidR="00907D22" w:rsidRDefault="00907D22" w:rsidP="00907D22">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 xml:space="preserve"> поставщик, является официальным дилером поставщика, обладающего вышеуказанными свойствами;</w:t>
      </w:r>
    </w:p>
    <w:p w:rsidR="00680C4A" w:rsidRPr="00680C4A" w:rsidRDefault="00680C4A" w:rsidP="00907D22">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 </w:t>
      </w:r>
      <w:r w:rsidR="00907D22">
        <w:rPr>
          <w:rFonts w:ascii="Times New Roman" w:hAnsi="Times New Roman" w:cs="Times New Roman"/>
          <w:sz w:val="24"/>
          <w:szCs w:val="24"/>
        </w:rPr>
        <w:t>-</w:t>
      </w:r>
      <w:r w:rsidRPr="00680C4A">
        <w:rPr>
          <w:rFonts w:ascii="Times New Roman" w:hAnsi="Times New Roman" w:cs="Times New Roman"/>
          <w:sz w:val="24"/>
          <w:szCs w:val="24"/>
        </w:rPr>
        <w:t xml:space="preserve"> поставщик или его дилер осуществляет гарантийное и текущее обслуживание товара (работ), поставленных ранее и наличие иного поставщика невозможно по условиям гарантии.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проводятся дополнительные закупки, когда по соображениям стандартизации, унификации продукции, в том числе в рамках ранее заключенного договора,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закупке дополнительной продукции, не включенных в первоначальный проект (договор), но не отделяемых от основного договора ввиду непредвиденных обстоятельств.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конкурса или любой другой конкурентной процедуры была представлена только одна заявка. В этом случае Заказчик в праве заключить </w:t>
      </w:r>
      <w:proofErr w:type="gramStart"/>
      <w:r w:rsidRPr="00680C4A">
        <w:rPr>
          <w:rFonts w:ascii="Times New Roman" w:hAnsi="Times New Roman" w:cs="Times New Roman"/>
          <w:sz w:val="24"/>
          <w:szCs w:val="24"/>
        </w:rPr>
        <w:t>договор с лицом</w:t>
      </w:r>
      <w:proofErr w:type="gramEnd"/>
      <w:r w:rsidRPr="00680C4A">
        <w:rPr>
          <w:rFonts w:ascii="Times New Roman" w:hAnsi="Times New Roman" w:cs="Times New Roman"/>
          <w:sz w:val="24"/>
          <w:szCs w:val="24"/>
        </w:rPr>
        <w:t xml:space="preserve"> подавшим заявку, при условии соответствия такого участника требованиям, предъявляемым закупочной документацией.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закупки производимой посредством заключения публичных договоров,  договоров, заключаемых с субъектами, занимающими доминирующее положение на рынке продукции, при условии, что оно не противоречит антимонопольному законодательству, а также осуществлена в соответствии с процедурами данного Положения и на срок не более года (или для реализации какого-то определенного ограниченного во времени проекта);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закупках продукции по сниженным ценам (меньшим, чем обычные рыночные); (Примеры: распродажи; приобретение у поставщика, ликвидирующего свою хозяйственную деятельность; у поставщика, в силу каких-либо обстоятельств дающего скидки и т.д.)</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 продукция закупается у материнской компании заказчика либо ее дочерних  предприятий.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 передаче электрической энергии (мощности),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 ценам (тарифам);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заключается договор энергоснабжения, купли-продажи, передачи, поставки электрической энергии (мощности) с гарантирующим поставщиком электрической энергии или с иной энергоснабжающей, а также с сетевой организациями.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возникла потребность в закупке продукции по охране и физической защите объектов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закупках услуг по обучению или проведению семинаров (совещаний);</w:t>
      </w:r>
    </w:p>
    <w:p w:rsidR="00680C4A" w:rsidRPr="00680C4A" w:rsidRDefault="00680C4A" w:rsidP="00F320FF">
      <w:pPr>
        <w:numPr>
          <w:ilvl w:val="3"/>
          <w:numId w:val="3"/>
        </w:numPr>
        <w:tabs>
          <w:tab w:val="left" w:pos="1134"/>
        </w:tabs>
        <w:spacing w:after="0" w:line="240" w:lineRule="auto"/>
        <w:jc w:val="both"/>
        <w:outlineLvl w:val="0"/>
        <w:rPr>
          <w:rFonts w:ascii="Times New Roman" w:hAnsi="Times New Roman" w:cs="Times New Roman"/>
          <w:sz w:val="24"/>
          <w:szCs w:val="24"/>
        </w:rPr>
      </w:pPr>
      <w:r w:rsidRPr="00680C4A">
        <w:rPr>
          <w:rFonts w:ascii="Times New Roman" w:hAnsi="Times New Roman" w:cs="Times New Roman"/>
          <w:sz w:val="24"/>
          <w:szCs w:val="24"/>
        </w:rPr>
        <w:t>Наличие иных обстоятель</w:t>
      </w:r>
      <w:r w:rsidR="00F320FF">
        <w:rPr>
          <w:rFonts w:ascii="Times New Roman" w:hAnsi="Times New Roman" w:cs="Times New Roman"/>
          <w:sz w:val="24"/>
          <w:szCs w:val="24"/>
        </w:rPr>
        <w:t xml:space="preserve">ств, требующих закупки именно у </w:t>
      </w:r>
      <w:r w:rsidRPr="00680C4A">
        <w:rPr>
          <w:rFonts w:ascii="Times New Roman" w:hAnsi="Times New Roman" w:cs="Times New Roman"/>
          <w:sz w:val="24"/>
          <w:szCs w:val="24"/>
        </w:rPr>
        <w:t xml:space="preserve">единственного </w:t>
      </w:r>
      <w:r w:rsidR="00F320FF" w:rsidRPr="00F320FF">
        <w:rPr>
          <w:rFonts w:ascii="Times New Roman" w:hAnsi="Times New Roman" w:cs="Times New Roman"/>
          <w:sz w:val="24"/>
          <w:szCs w:val="24"/>
        </w:rPr>
        <w:t>поставщика</w:t>
      </w:r>
      <w:r w:rsidRPr="00680C4A">
        <w:rPr>
          <w:rFonts w:ascii="Times New Roman" w:hAnsi="Times New Roman" w:cs="Times New Roman"/>
          <w:sz w:val="24"/>
          <w:szCs w:val="24"/>
        </w:rPr>
        <w:t>.</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Иные способы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 решению Конкурсной комиссии заказчика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виртуальных электронных торговых площадках в международной компьютерной сети Интернет). Положительное решение об участии в таких процедурах принимается, если эти процедуры обеспечивают честную и справедливую конкуренцию участников. Информация о каждой такой закупке доводится до сведения Директора Общества.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Договорами с органами государственной власти и местного самоуправления Российской Федерации, кредитными, гарантирующими кредит либо </w:t>
      </w:r>
      <w:proofErr w:type="spellStart"/>
      <w:r w:rsidRPr="00680C4A">
        <w:rPr>
          <w:rFonts w:ascii="Times New Roman" w:hAnsi="Times New Roman" w:cs="Times New Roman"/>
          <w:sz w:val="24"/>
          <w:szCs w:val="24"/>
        </w:rPr>
        <w:t>софинансирующими</w:t>
      </w:r>
      <w:proofErr w:type="spellEnd"/>
      <w:r w:rsidRPr="00680C4A">
        <w:rPr>
          <w:rFonts w:ascii="Times New Roman" w:hAnsi="Times New Roman" w:cs="Times New Roman"/>
          <w:sz w:val="24"/>
          <w:szCs w:val="24"/>
        </w:rPr>
        <w:t xml:space="preserve"> организациями может быть предусмотрен особый порядок закупок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если при проведении закупок на средства государственного бюджета или международных финансовых структур закупки осуществляются в порядке, установленном финансирующими органами). Любые оговорки относительно применимых процедур закупок должны включаться в соответствующие договоры о кредите (совместном финансировании) только с разрешения КК. Закупки, проводимые Обществом совместно с другими лицами должны осуществляться в порядке, основывающемся на нормах настоящего Положения.</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Электронные закупки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Любые способы могут применяться с использованием для их проведения (полностью или на отдельных стадиях) виртуальных электронных торговых площадок в сети Интернет, утвержденных Директором. </w:t>
      </w:r>
    </w:p>
    <w:p w:rsidR="00680C4A" w:rsidRPr="00680C4A" w:rsidRDefault="00680C4A" w:rsidP="00680C4A">
      <w:pPr>
        <w:tabs>
          <w:tab w:val="left" w:pos="1134"/>
        </w:tabs>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 </w:t>
      </w:r>
      <w:bookmarkStart w:id="21" w:name="_Toc318717192"/>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lastRenderedPageBreak/>
        <w:t>Процедуры закупок</w:t>
      </w:r>
      <w:bookmarkEnd w:id="21"/>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Общие процедуры закупок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Проведение закупок осуществляется в соответствии с утвержденным Директором Общества ГКПЗ, который должен содержать перечень закупок, предварительные сроки проведения закупок.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 ходе ее подготовки в каждом случае заранее определяет:</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a)</w:t>
      </w:r>
      <w:r w:rsidRPr="00680C4A">
        <w:rPr>
          <w:rFonts w:ascii="Times New Roman" w:hAnsi="Times New Roman" w:cs="Times New Roman"/>
          <w:sz w:val="24"/>
          <w:szCs w:val="24"/>
        </w:rPr>
        <w:tab/>
        <w:t>требования к закупаемой продукции, в том числе при необходимости - начальную стоимость закупки (предельную цену);</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b)</w:t>
      </w:r>
      <w:r w:rsidRPr="00680C4A">
        <w:rPr>
          <w:rFonts w:ascii="Times New Roman" w:hAnsi="Times New Roman" w:cs="Times New Roman"/>
          <w:sz w:val="24"/>
          <w:szCs w:val="24"/>
        </w:rPr>
        <w:tab/>
        <w:t>требования к участникам;</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c)</w:t>
      </w:r>
      <w:r w:rsidRPr="00680C4A">
        <w:rPr>
          <w:rFonts w:ascii="Times New Roman" w:hAnsi="Times New Roman" w:cs="Times New Roman"/>
          <w:sz w:val="24"/>
          <w:szCs w:val="24"/>
        </w:rPr>
        <w:tab/>
        <w:t>требования к условиям договора, заключаемого по результатам процедуры закупки;</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d)</w:t>
      </w:r>
      <w:r w:rsidRPr="00680C4A">
        <w:rPr>
          <w:rFonts w:ascii="Times New Roman" w:hAnsi="Times New Roman" w:cs="Times New Roman"/>
          <w:sz w:val="24"/>
          <w:szCs w:val="24"/>
        </w:rPr>
        <w:tab/>
        <w:t>требования к составу и оформлению заявок;</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e)</w:t>
      </w:r>
      <w:r w:rsidRPr="00680C4A">
        <w:rPr>
          <w:rFonts w:ascii="Times New Roman" w:hAnsi="Times New Roman" w:cs="Times New Roman"/>
          <w:sz w:val="24"/>
          <w:szCs w:val="24"/>
        </w:rPr>
        <w:tab/>
        <w:t>что подтверждение соответствия закупаемой продукции (а также процессов ее производства, хранения, перевозки и др.) предъявляемым к ним со стороны Заказчика требованиям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заказчиком). Документальным выражением определения соответствия являются сертификаты или иные документы, не противоречащие законодательству;</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r w:rsidRPr="00680C4A">
        <w:rPr>
          <w:rFonts w:ascii="Times New Roman" w:hAnsi="Times New Roman" w:cs="Times New Roman"/>
          <w:sz w:val="24"/>
          <w:szCs w:val="24"/>
        </w:rPr>
        <w:t>f)</w:t>
      </w:r>
      <w:r w:rsidRPr="00680C4A">
        <w:rPr>
          <w:rFonts w:ascii="Times New Roman" w:hAnsi="Times New Roman" w:cs="Times New Roman"/>
          <w:sz w:val="24"/>
          <w:szCs w:val="24"/>
        </w:rPr>
        <w:tab/>
        <w:t>порядок оценки и ранжирования заявок по степени их предпочтительности для заказчика и определения лица (лиц), получающего по результатам процедуры закупки право заключения соответствующего договора (кроме закупки у единственного источника).</w:t>
      </w:r>
    </w:p>
    <w:p w:rsidR="00680C4A" w:rsidRPr="00680C4A" w:rsidRDefault="00680C4A" w:rsidP="00680C4A">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 если организатор закупки и заказчик — разные лица, перечисленное в подпунктах, a), b) e), f) делает или утверждает заказчик.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целях проведения анализа рынка заказчику (организатору закупки) рекомендуется в любое время до официального начала любых закупочных процедур анонсировать будущие закупки, как отдельные, так и в составе каких-либо программ, проектов и т.д. В тексте публикуемого анонса должно быть четко указано, что данная публикация не является официальным документом, объявляющим о начале процедур, а также приведены координаты лиц, которым заинтересованные поставщики могут направлять информацию о себе, чтобы после официального объявления конкурса или неконкурсной закупки, этим поставщикам была направлена информация о начале процедур. Если анонс осуществляется, его копия в обязательном порядке публикуется на интернет-сайте Общества. Организатор закупки вправе просить заинтересованных поставщиков присылать любую информацию о себе, производимой продукции, условиях поставки и т.д., однако он должен ясно указать, что такая информация не будет рассматриваться как предложения, обязательные для заключения договора. В тексте анонса указывается, что непроведение ранее анонсированных закупок не может быть основанием для каких-либо претензий.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Начало процедур любой закупки должно быть официально объявлено извещением о закупке. Документ, объявляющий об открытых процедурах, должен быть доступен неограниченному кругу лиц. Документ, объявляющий о закрытых процедурах, должен быть одновременно направлен всем приглашаемым.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Извещение о закупке, а также другая закупочная документация размещается в сети Интернет.</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Закупочная документация должна быть доступна поставщикам либо с момента выхода документа, объявляющего о начале процедур, либо начиная со срока, указанного в этом документе (если он выходит заблаговременно) и на указанных в этом документе </w:t>
      </w:r>
      <w:r w:rsidRPr="00680C4A">
        <w:rPr>
          <w:rFonts w:ascii="Times New Roman" w:hAnsi="Times New Roman" w:cs="Times New Roman"/>
          <w:sz w:val="24"/>
          <w:szCs w:val="24"/>
        </w:rPr>
        <w:lastRenderedPageBreak/>
        <w:t>условиях. При открытых процедурах она выдается любому поставщику, который выполнил условия ее получения, при закрытых — исключительно приглашенным поставщикам.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любой закупки обязан своевременно ответить на запрос участника о разъяснении закупочной (в т.ч.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полученный не позднее установленного в ней срока. </w:t>
      </w:r>
    </w:p>
    <w:p w:rsidR="00680C4A" w:rsidRPr="00680C4A" w:rsidRDefault="00680C4A" w:rsidP="00680C4A">
      <w:pPr>
        <w:tabs>
          <w:tab w:val="left" w:pos="1134"/>
        </w:tabs>
        <w:ind w:firstLine="567"/>
        <w:jc w:val="both"/>
        <w:rPr>
          <w:rFonts w:ascii="Times New Roman" w:hAnsi="Times New Roman" w:cs="Times New Roman"/>
          <w:b/>
          <w:bCs/>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Состав процедур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Общая последовательность действий при проведении конкурса</w:t>
      </w:r>
      <w:r w:rsidR="00BA61AD">
        <w:rPr>
          <w:rFonts w:ascii="Times New Roman" w:hAnsi="Times New Roman" w:cs="Times New Roman"/>
          <w:sz w:val="24"/>
          <w:szCs w:val="24"/>
        </w:rPr>
        <w:t>.</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Открытый одноэтапный конкурс проводится в следующей последовательности: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определение основных условий, требований и процедур конкурса и издание соответствующего распорядительного документа;</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предварительное уведомление о проведении конкурса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разработка извещения о проведении конкурса и конкурсной документации, их утверждение;</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публикация извещения о проведении конкурса (по возможности, дополнительное оповещение наиболее вероятных участников);</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предварительного квалификационного отбора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предоставление конкурсной документации участникам по их запросам; разъяснение конкурсной документации или ее дополнение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получение конвертов с конкурсными заявками;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публичное вскрытие конвертов с конкурсными заявками;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сопоставление и оценка конкурсных заявок;</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выбор победителя;</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подписание протокола о результатах конкурса с победителем;</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преддоговорных переговоров между заказчиком и победителем конкурса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подписание договора с победителем;</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публикация информации о результатах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Подробное описание процедур открытого одноэтапного конкурса, а также отличия и особенности закрытого конкурса, двух- и многоэтапных конкурсов, ценового конкурса и описание специальных процедур (предварительный квалификационный отбор; </w:t>
      </w:r>
      <w:proofErr w:type="spellStart"/>
      <w:r w:rsidRPr="00680C4A">
        <w:rPr>
          <w:rFonts w:ascii="Times New Roman" w:hAnsi="Times New Roman" w:cs="Times New Roman"/>
          <w:sz w:val="24"/>
          <w:szCs w:val="24"/>
        </w:rPr>
        <w:t>субконтрактация</w:t>
      </w:r>
      <w:proofErr w:type="spellEnd"/>
      <w:r w:rsidRPr="00680C4A">
        <w:rPr>
          <w:rFonts w:ascii="Times New Roman" w:hAnsi="Times New Roman" w:cs="Times New Roman"/>
          <w:sz w:val="24"/>
          <w:szCs w:val="24"/>
        </w:rPr>
        <w:t xml:space="preserve"> (</w:t>
      </w:r>
      <w:proofErr w:type="spellStart"/>
      <w:r w:rsidRPr="00680C4A">
        <w:rPr>
          <w:rFonts w:ascii="Times New Roman" w:hAnsi="Times New Roman" w:cs="Times New Roman"/>
          <w:sz w:val="24"/>
          <w:szCs w:val="24"/>
        </w:rPr>
        <w:t>субпоставка</w:t>
      </w:r>
      <w:proofErr w:type="spellEnd"/>
      <w:r w:rsidRPr="00680C4A">
        <w:rPr>
          <w:rFonts w:ascii="Times New Roman" w:hAnsi="Times New Roman" w:cs="Times New Roman"/>
          <w:sz w:val="24"/>
          <w:szCs w:val="24"/>
        </w:rPr>
        <w:t xml:space="preserve"> и субподряд); специальные процедуры при закупке сложной продукции) содержатся в разделе 9.</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Общая последовательность действий при внеконкурсных конкурентных процедурах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Запрос предложений и запрос цен проводятся в следующей последовательности: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определение основных условий, требований и процедур запроса и издание соответствующего распорядительного документа;</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предварительное уведомление о запросе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разработка закупочной документации, ее утверждение;</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публикация краткого извещения о проведении закупки или полного текста запроса, для закрытого запроса – одновременная рассылка всем участникам;</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предоставление закупочной документации участникам по их запросам; ее разъяснение или дополнение (при необходимости);</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получение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изучение предложений и проведение переговоров (при необходимости) – только для запроса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подача окончательных предложений (при необходимости) – только для запроса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сопоставление и оценка предложений;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выбор наилучшего предложения и подписание договора с этим участником;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Подробное описание процедур запроса предложений, а также отличия и особенности других неконкурсных способов и специальных процедур (предварительный квалификационный отбор; </w:t>
      </w:r>
      <w:proofErr w:type="spellStart"/>
      <w:r w:rsidRPr="00680C4A">
        <w:rPr>
          <w:rFonts w:ascii="Times New Roman" w:hAnsi="Times New Roman" w:cs="Times New Roman"/>
          <w:sz w:val="24"/>
          <w:szCs w:val="24"/>
        </w:rPr>
        <w:t>субконтрактация</w:t>
      </w:r>
      <w:proofErr w:type="spellEnd"/>
      <w:r w:rsidRPr="00680C4A">
        <w:rPr>
          <w:rFonts w:ascii="Times New Roman" w:hAnsi="Times New Roman" w:cs="Times New Roman"/>
          <w:sz w:val="24"/>
          <w:szCs w:val="24"/>
        </w:rPr>
        <w:t xml:space="preserve"> (</w:t>
      </w:r>
      <w:proofErr w:type="spellStart"/>
      <w:r w:rsidRPr="00680C4A">
        <w:rPr>
          <w:rFonts w:ascii="Times New Roman" w:hAnsi="Times New Roman" w:cs="Times New Roman"/>
          <w:sz w:val="24"/>
          <w:szCs w:val="24"/>
        </w:rPr>
        <w:t>субпоставка</w:t>
      </w:r>
      <w:proofErr w:type="spellEnd"/>
      <w:r w:rsidRPr="00680C4A">
        <w:rPr>
          <w:rFonts w:ascii="Times New Roman" w:hAnsi="Times New Roman" w:cs="Times New Roman"/>
          <w:sz w:val="24"/>
          <w:szCs w:val="24"/>
        </w:rPr>
        <w:t xml:space="preserve"> и субподряд); специальные процедуры при закупке сложной продукции) содержатся в разделе 9.</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Общая последовательность действий при закупке у единственного источника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Действия, предпринимаемые при закупке у единственного источника, определяются заказчиком самостоятельно, в зависимости от условий, требующих такой закупки в соответствии с разделом 6.8.</w:t>
      </w:r>
    </w:p>
    <w:p w:rsidR="00680C4A" w:rsidRPr="00680C4A" w:rsidRDefault="00680C4A" w:rsidP="00680C4A">
      <w:pPr>
        <w:tabs>
          <w:tab w:val="left" w:pos="1134"/>
        </w:tabs>
        <w:ind w:firstLine="567"/>
        <w:jc w:val="both"/>
        <w:rPr>
          <w:rFonts w:ascii="Times New Roman" w:hAnsi="Times New Roman" w:cs="Times New Roman"/>
          <w:sz w:val="24"/>
          <w:szCs w:val="24"/>
        </w:rPr>
      </w:pPr>
      <w:bookmarkStart w:id="22" w:name="_Toc318717193"/>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Разрешение разногласий, связанных с проведением закупок</w:t>
      </w:r>
      <w:bookmarkEnd w:id="22"/>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Общие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Любой участник, который заявляет, что понес или может понести убытки в результате нарушения своих прав заказчиком, организатором закупки или отдельными членами КК, имеет право подать заявление о рассмотрении разногласий, связанных с проведением закупок (далее — разногласий).</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Рассмотрение разногласий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 заключения договора разногласия направляются в КК. На время рассмотрения разногласий в КК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Если разногласия не разрешены по взаимному согласию представившего их участника и лиц, производивших закупку, КК заказчика в течение 10 дней со дня получения таких разногласий выносит письменное решение, которое должно содержать:</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обоснование мотивов принятия решения;</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меры, направленные на удовлетворение изложенных требований, в случае полного или частичного разрешения разногласий.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КК  вправе принять одно или несколько из следующих решений:</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разногласиях по конкурсам — обязать членов КК, совершивших неправомерные действия, применивших незаконные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КК вправе предложить руководству принять решение об одностороннем расторжении договора после его заключения;</w:t>
      </w:r>
    </w:p>
    <w:p w:rsidR="00680C4A" w:rsidRPr="00680C4A" w:rsidRDefault="00BA61AD"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признать заявление участника необоснованным.</w:t>
      </w:r>
    </w:p>
    <w:p w:rsidR="00680C4A" w:rsidRPr="00680C4A" w:rsidRDefault="00680C4A" w:rsidP="00680C4A">
      <w:pPr>
        <w:tabs>
          <w:tab w:val="left" w:pos="1134"/>
        </w:tabs>
        <w:spacing w:after="0" w:line="240" w:lineRule="auto"/>
        <w:ind w:firstLine="851"/>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Прочие положения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Споры между участниками и организаторами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Нормы настоящего Положения не могут рассматриваться как какое-либо ограничение права обращения участников процедур закупок (поставщиков) в суд. </w:t>
      </w:r>
    </w:p>
    <w:p w:rsidR="00680C4A" w:rsidRPr="00680C4A" w:rsidRDefault="00680C4A" w:rsidP="00680C4A">
      <w:pPr>
        <w:tabs>
          <w:tab w:val="left" w:pos="1134"/>
        </w:tabs>
        <w:jc w:val="both"/>
        <w:outlineLvl w:val="0"/>
        <w:rPr>
          <w:rFonts w:ascii="Times New Roman" w:hAnsi="Times New Roman" w:cs="Times New Roman"/>
          <w:sz w:val="24"/>
          <w:szCs w:val="24"/>
        </w:rPr>
      </w:pPr>
    </w:p>
    <w:p w:rsidR="00680C4A" w:rsidRPr="00680C4A" w:rsidRDefault="00680C4A" w:rsidP="00680C4A">
      <w:pPr>
        <w:numPr>
          <w:ilvl w:val="0"/>
          <w:numId w:val="3"/>
        </w:numPr>
        <w:tabs>
          <w:tab w:val="left" w:pos="1134"/>
        </w:tabs>
        <w:spacing w:after="0" w:line="240" w:lineRule="auto"/>
        <w:ind w:left="0" w:firstLine="567"/>
        <w:jc w:val="both"/>
        <w:outlineLvl w:val="0"/>
        <w:rPr>
          <w:rFonts w:ascii="Times New Roman" w:hAnsi="Times New Roman" w:cs="Times New Roman"/>
          <w:b/>
          <w:bCs/>
          <w:kern w:val="28"/>
          <w:sz w:val="24"/>
          <w:szCs w:val="24"/>
        </w:rPr>
      </w:pPr>
      <w:bookmarkStart w:id="23" w:name="_Toc318717194"/>
      <w:r w:rsidRPr="00680C4A">
        <w:rPr>
          <w:rFonts w:ascii="Times New Roman" w:hAnsi="Times New Roman" w:cs="Times New Roman"/>
          <w:b/>
          <w:bCs/>
          <w:sz w:val="24"/>
          <w:szCs w:val="24"/>
        </w:rPr>
        <w:lastRenderedPageBreak/>
        <w:t>Инструкция по проведению закупочных процедур</w:t>
      </w:r>
      <w:bookmarkEnd w:id="23"/>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открытого одноэтапного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Извещение о проведении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Извещение о проведении конкурса должно быть официально опубликовано не менее чем за 30 дней до истечения срока подачи заявок.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Извещение о проведении конкурса должно содержать:</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Наименование, место нахождения, почтовый адрес, адрес электронной почты, номер контактного телефона заказчика;</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вида конкурса в соответствии с разделом 5.1, а при необходимости (по мнению Организатора конкурса) – и разновидностей применяемых специальных процедур в соответствии с разделом 9.9;</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предмет договора с указанием количества поставляемого товара, объема выполняемых работ, оказываемых услуг; </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порядка и сведения о месте получения конкурсной документации, размере платы за нее, если таковая предусмотрена, порядке внесения оплаты за получение конкурсной документации, о порядке предварительного (до выкупа) ознакомления с текстом конкурсной документации;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информацию о форме, размере и порядке предоставления обеспечения исполнения обязательств участника конкурса, связанных с подачей им конкурсной заявки (далее — обеспечение конкурсных заявок), если оно предусмотрено;</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сведения о времени начала и окончания приема конкурсных заявок, месте и порядке их представления участниками;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сведения о месте и времени проведения процедуры вскрытия конвертов с конкурсными заявками;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ориентировочные или точные сведения о месте и времени проведения конкурса (подведения его итогов);</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начальной (предельной) цены закупки или информацию о том, что начальная (предельная) цена не объявляется;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Конкурсная документация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Конкурсная документация является приложением к извещению о проведении конкурса, дополняет, уточняет и разъясняет его. Конкурсная документация должна содержать все требования и условия конкурса, а также подробное описание всех его процедур.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документация должна содержать информацию, необходимую и достаточную для того, чтобы участники могли принять решение об участии в конкурсе, подготовить и подать заявки таким образом, чтобы организатор конкурса мог оценить их по существу и выбрать наилучшее предложение.</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документация должна содержать следующие сведения: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общие сведения о конкурсе и его целях, основании его проведения;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участникам конкурса и порядку подтверждения соответствия этим требованиям;</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закупаемой продукции и порядку подтверждения соответствия этим требованиям;</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условия и порядок проведения конкурса (в том числе права и обязанности организатора и участников конкурса, а также критерии и порядок оценки конкурсных заявок и выбора победителя);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порядка разъяснения конкурсной документации и внесения дополнений в нее в соответствии с пунктом 9.1.5, а также переноса сроков окончания приема конкурсных заявок в соответствии с подпунктами 9.1.5.3—9.1.5.5;</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инструкцию по оформлению конкурсных заявок;</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формы документов, подаваемые в составе конкурсной заявки;</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проект договора, заключаемого в результате конкурса или (для случаев, когда проект договора должен подаваться участником в составе его конкурсной заявки) его существенные условия;</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на применение особых требований и процедур, перечисленных в разделе 9.9;</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форме, размеру, порядку представления и сроку действия обеспечения исполнения обязательств участника конкурса, связанных с подачей им конкурсной заявки (далее — обеспечение конкурсных заявок) в соответствии с пунктом 9.1.6, и обеспечения исполнения обязательств по договору, если оно предусмотрено;</w:t>
      </w:r>
    </w:p>
    <w:p w:rsidR="00680C4A" w:rsidRPr="00680C4A" w:rsidRDefault="004F7C93" w:rsidP="00680C4A">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требования, установленные в соответствии с действующим законодательством Российской Федерации, настоящим Положением или разумными пожеланиями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документация разрабатывается непосредственно Закупающим сотрудником, согласовывается и утверждается руководителем Общества.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Предоставление конкурсной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предоставляет конкурсную документацию любым участникам, обратившимся к нему в связи с публикацией извещения и оплатившим ее в установленном порядке (если плата установлена). Начало выдачи конкурсной документации должно быть не менее чем за тридцать дней до окончания срока приема конкурсных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случае взимания платы за конкурсную документацию организатор конкурса обязан предоставить любому поставщику возможность бесплатного ознакомления с ней в офисе организатора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должен принять все разумные меры, чтобы перечень участников конкурса, получивших конкурсную документацию, оставался конфиденциальной информацией в целях </w:t>
      </w:r>
      <w:proofErr w:type="spellStart"/>
      <w:r w:rsidRPr="00680C4A">
        <w:rPr>
          <w:rFonts w:ascii="Times New Roman" w:hAnsi="Times New Roman" w:cs="Times New Roman"/>
          <w:sz w:val="24"/>
          <w:szCs w:val="24"/>
        </w:rPr>
        <w:t>избежания</w:t>
      </w:r>
      <w:proofErr w:type="spellEnd"/>
      <w:r w:rsidRPr="00680C4A">
        <w:rPr>
          <w:rFonts w:ascii="Times New Roman" w:hAnsi="Times New Roman" w:cs="Times New Roman"/>
          <w:sz w:val="24"/>
          <w:szCs w:val="24"/>
        </w:rPr>
        <w:t xml:space="preserve"> сговора участников.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Разъяснение конкурсной документации. Внесение поправок в конкурсную документацию</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обязан своевременно ответить на любой письменный запрос участника, касающийся разъяснения конкурсной документации, полученный не позднее установленного в ней срока.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 истечения срока окончания приема конкурсных заявок организатор конкурса по согласованию с заказчиком может по любой причине внести поправки в конкурсную документацию. Все участники, официально получившие конкурсную документацию, извещаются организатором об этих изменениях при помощи оперативной связи (телефон, факс, электронная почта) с незамедлительной отправкой официального письменного текста поправок. При этом организатор конкурса может перенести сроки окончания приема конкурсных заявок в соответствии с пунктом 9.1.5.3.</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 истечения срока окончания приема конкурсных заявок организатор конкурса может по любой причине продлить этот срок.</w:t>
      </w:r>
    </w:p>
    <w:p w:rsidR="00680C4A" w:rsidRPr="00680C4A" w:rsidRDefault="00680C4A" w:rsidP="00E13B8C">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Пример: в случае издания разъяснений или внесения поправок в конкурсную документацию; если один или несколько участников не в состоянии представить свои конкурсные заявки в установленный срок и обратились с соответствующей просьбой к организатору конкурса.</w:t>
      </w:r>
    </w:p>
    <w:p w:rsidR="00680C4A" w:rsidRPr="00680C4A" w:rsidRDefault="00680C4A" w:rsidP="00E13B8C">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Уведомление о продлении срока приема конкурсных заявок незамедлительно и одновременно направляется каждому участнику.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внесении в конкурсную документацию поправок, носящих существенный характер, а также переноса срока окончания приема конкурсных заявок на срок более 15 дней или повторного переноса, организатор конкурса публикует информацию об этом в том же порядке, в каком было опубликовано извещение о проведении конкурса. Продолжительность нового срока окончания приема конкурсных заявок не должна быть менее 15 дней с момента публикации такой информации.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lastRenderedPageBreak/>
        <w:t>Обеспечение исполнения обязательств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по согласованию с заказчиком вправе потребовать от участников предоставления обеспечения исполнения обязательств участника конкурса, связанных с подачей им конкурсной заявки (обеспечение конкурсной заявки) и/или обеспечения победителем исполнения обязательств по договору (обеспечение договора). Способ обеспечения – банковская гарантия, соглашение о неустойке, поручительство или иной, указанный в конкурсной документации. Требования к эмитенту обеспечения не должны накладывать на конкурентную борьбу участников излишних ограничений.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Обеспечение конкурсной заявки представляется одновременно с заявкой. Срок действия обеспечения должен быть равен или превышать срок действия самой заявки. Обеспечение договора представляется только победителем конкурса перед или во время подписания договора. При этом:</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касающиеся обеспечения конкурсной заявки, должны быть одинаковыми для всех участников конкурса, если иное не допускается порядком применения преференций, утвержденным Директором Общества;</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конкурсная документация должна содержать требования, предъявляемые к гарантам (поручителям), а также к способам, суммам и порядку представления обеспечения;</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конкурсная документация должна содержать описание порядка возвращения обеспечения конкурсных заявок, а также обстоятельства, при которых участник конкурса его утрачивает;</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условия возврата и утраты обеспечения исполнения обязательств по договору регулируются в проекте договора или его существенных условиях, включаемых в состав конкурсной документации в соответствии с пунктом 9.1.1.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Получение конкурсных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Конкурсные заявки принимаются до срока, оговоренного в конкурсной документации. Если участник конкурса представил свою заявку с опозданием, она не рассматривается и отсылается подавшему ее участнику.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конкурсной документации следует оговаривать, что конкурсные заявки должны быть поданы в запечатанных конвертах, однако организатору конкурса не следует отказывать в приеме конверта с заявкой только на том основании, что он не запечатан или запечатан ненадлежащим образом. </w:t>
      </w:r>
    </w:p>
    <w:p w:rsidR="00680C4A" w:rsidRPr="00680C4A" w:rsidRDefault="00680C4A" w:rsidP="00E75377">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 Под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Организатору конкурса рекомендуется предусмотреть разумные меры безопасности в отношении проверки содержимого конвертов без их вскрытия.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конкурса на виртуальных электронных торговых площадках в международной компьютерной сети Интернет, заявки принимаются способом, предусмотренным правилами данной площадки и заверенными электронно-цифровой подписью участника или иным способом, определенным этими правилами.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Вскрытие поступивших на конкурс конвертов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вскрытия поступивших на конкурс конвертов проводится в заранее назначенное время и заранее определенном месте согласно извещению о проведении конкурса и конкурсной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Вскрытие проводится в присутствии не менее двух членов КК либо на заседании комиссии, с возможным привлечением иных сотрудников заказчика, организатора конкурса или третьих лиц. В любом случае, на этой процедуре имеют право присутствовать представители каждого из участников конкурса, своевременно представивших конкурсную заявку.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В ходе публичного вскрытия поступивших на конкурс конвертов председатель или любой из членов КК, исходя из представленных в конкурсной заявке документов, оглашает следующую информацию:</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 содержимом конверта (конкурсная заявка, ее изменение, отзыв, иное);</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наименование, юридический и фактический адрес участника конкурса;</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краткое описание предложенной в заявке продукции и цену конкурсной заявки (или иное указание на общую стоимость предложения участника конкурса), если цена предусмотрена;</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для конвертов с изменениями и отзывами заявок — существо изменений или факт отзыва заявки;</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любую другую информацию, которую конкурсная комиссия сочтет нужной огласить.</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Представителям участников конкурса может быть предоставлено право для информационного сообщения по сути конкурсного предложения и ответов на вопросы членов КК.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 ни при каких условиях.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результатам процедуры вскрытия конвертов с конкурсными заявками конкурсная комиссия составляет соответствующий протокол, который должен содержать следующие сведения:</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поименный состав присутствующих на процедуре вскрытия;</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общее количество поступивших конкурсных заявок и перечень участников конкурса, представивших заявки, вместе с их адресами;</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информация, которая была оглашена в ходе процедуры;</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перечень опоздавших конкурсных заявок (или опоздавших изменений, замены конкурсных заявок), отклоненных в силу данного обстоятельства.</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Сопоставление и оценка конкурсных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Сопоставление и оценку конкурсных заявок осуществляет конкурсная комиссия. Она вправе привлекать к данному процессу экспертов и любых других лиц, которых сочтет необходимым. При этом конкурсная комиссия должна обеспечить конфиденциальность процесса оценки и соблюдение коммерческой тайны участников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Рекомендуется осуществлять оценку конкурсных заявок в следующем порядке:</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отборочной стадии в соответствии с пунктом 9.1.9.4;</w:t>
      </w:r>
    </w:p>
    <w:p w:rsidR="00680C4A" w:rsidRPr="00680C4A" w:rsidRDefault="004F7C93"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проведение оценочной стадии в соответствии с пунктами 9.1.9.5—9.1.9.11.</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Отборочная стадия. В рамках отборочной стадии последовательно выполняются следующие действия: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затребование от участников конкурса разъяснения положений конкурсных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изменения ранее представленного обеспечения;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участника конкурса, представившего соответствующую заявку, и получением его согласия в письменной форме;</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проверка участника конкурса на соответствие требованиям конкурса (в случае, если предварительный квалификационный отбор не проводился);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проверка предлагаемой продукции на соответствие требованиям конкурса;</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отклонение конкурсных заявок, которые, по мнению членов КК не соответствуют требованиям конкурса по существу.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Оценочная стадия. В рамках оценочной стадии конкурсная 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Оценка осуществляется в строгом соответствии с критериями и процедурами, указанными в конкурсной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ранжировании заявок конкурсная комиссия принимает оценки и рекомендации экспертов (если они привлекались), однако может принимать любые самостоятельные решения.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публикации критериев оценки заявок в конкурсной документации организатор конкурса вправе </w:t>
      </w:r>
      <w:proofErr w:type="gramStart"/>
      <w:r w:rsidRPr="00680C4A">
        <w:rPr>
          <w:rFonts w:ascii="Times New Roman" w:hAnsi="Times New Roman" w:cs="Times New Roman"/>
          <w:sz w:val="24"/>
          <w:szCs w:val="24"/>
        </w:rPr>
        <w:t>указать</w:t>
      </w:r>
      <w:proofErr w:type="gramEnd"/>
      <w:r w:rsidRPr="00680C4A">
        <w:rPr>
          <w:rFonts w:ascii="Times New Roman" w:hAnsi="Times New Roman" w:cs="Times New Roman"/>
          <w:sz w:val="24"/>
          <w:szCs w:val="24"/>
        </w:rPr>
        <w:t xml:space="preserve"> как только порядок (в т.ч. иерархию) их применения при оценке предложений, так и точную относительную значимость (весовые коэффициенты) каждого такого критерия.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Критерии могут касаться: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надежности участника и заявленных соисполнителей (субподрядчиков);</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эффективности предложения, представленного участником, с точки зрения удовлетворения потребностей заказчика (включая предлагаемые договорные условия);</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цены предложения, рассматриваемой либо непосредственно, либо как рассчитываемые суммарные издержки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разумные критерии.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исключительных случаях по прямому решению КК организатор конкурса вправе после получения конкурсных заявок и проведения отборочного этапа изменить перечень, иерархию или относительную значимость критериев. Такое изменение обязательно отражается в любых отчетах о проведении конкурса, а если это изменение затронуло ранее опубликованные в конкурсной документации критерии – и доводится до сведения участников в информации, рассылаемой им согласно подпункту 9.1.13.5.</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наличии прямого указания в конкурсной документации на применение преференций, конкурсная комиссия при оценке и сопоставлении конкурсных заявок учитывает преференциальные поправки в пользу соответствующих групп поставщиков, установленные в соответствии с утвержденным Директором порядком.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Отборочная и оценочная стадии могут совмещаться (проводиться одновременно).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b/>
          <w:bCs/>
          <w:sz w:val="24"/>
          <w:szCs w:val="24"/>
        </w:rPr>
        <w:t>Переторжка (регулирование цены)</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вправе объявить в конкурсной документации о том, что он может предоставить участникам конкурса возможность добровольно и открыто </w:t>
      </w:r>
      <w:r w:rsidRPr="00680C4A">
        <w:rPr>
          <w:rFonts w:ascii="Times New Roman" w:hAnsi="Times New Roman" w:cs="Times New Roman"/>
          <w:sz w:val="24"/>
          <w:szCs w:val="24"/>
        </w:rPr>
        <w:lastRenderedPageBreak/>
        <w:t xml:space="preserve">повысить предпочтительность их конкурсных заявок путем снижения первоначальной (указанной в конкурсной заявке) цены (переторжка).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Переторжка может быть проведена после оценки, сравнения и предварительного ранжирования </w:t>
      </w:r>
      <w:proofErr w:type="spellStart"/>
      <w:r w:rsidRPr="00680C4A">
        <w:rPr>
          <w:rFonts w:ascii="Times New Roman" w:hAnsi="Times New Roman" w:cs="Times New Roman"/>
          <w:sz w:val="24"/>
          <w:szCs w:val="24"/>
        </w:rPr>
        <w:t>неотклоненных</w:t>
      </w:r>
      <w:proofErr w:type="spellEnd"/>
      <w:r w:rsidRPr="00680C4A">
        <w:rPr>
          <w:rFonts w:ascii="Times New Roman" w:hAnsi="Times New Roman" w:cs="Times New Roman"/>
          <w:sz w:val="24"/>
          <w:szCs w:val="24"/>
        </w:rPr>
        <w:t xml:space="preserve"> конкурсных заявок.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w:t>
      </w:r>
      <w:proofErr w:type="gramStart"/>
      <w:r w:rsidRPr="00680C4A">
        <w:rPr>
          <w:rFonts w:ascii="Times New Roman" w:hAnsi="Times New Roman" w:cs="Times New Roman"/>
          <w:sz w:val="24"/>
          <w:szCs w:val="24"/>
        </w:rPr>
        <w:t>вправе  воспользоваться</w:t>
      </w:r>
      <w:proofErr w:type="gramEnd"/>
      <w:r w:rsidRPr="00680C4A">
        <w:rPr>
          <w:rFonts w:ascii="Times New Roman" w:hAnsi="Times New Roman" w:cs="Times New Roman"/>
          <w:sz w:val="24"/>
          <w:szCs w:val="24"/>
        </w:rPr>
        <w:t xml:space="preserve"> объявленным правом на проведение переторжки, если конкурсная комиссия полагает, что цены, заявленные участниками в конкурсных заявках, могут быть снижены, либо получит просьбу о проведении переторжки от одного из участников, занявших места не ниже четвертого в предварительной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заявок. Вне зависимости от того, по каким причинам проведена переторжка, на нее приглашается участники, занявшие в предварительной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заявок места с первого по четвертое. Участники, давшие завышенные цены и поэтому занявшие худшие места, на переторжку не приглашаются.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переторжке может участвовать любое количество участников. Участник конкурса, приглашенный на переторжку, вправе не участвовать в ней, тогда его заявка остается действующей с ранее объявленной ценой.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переторжке должны лично участвовать лица, уполномоченные участником от его имени участвовать в процедуре переторжки и заявлять обязательные для участника цены. Такие лица должны перед началом переторжки представить в конкурсную комиссию документы, подтверждающие их полномочия.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Эти лица должны предоставить запечатанные конверты (для закупок на ЭТП – электронные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руководителя экономической службы участника (при отсутствии — главным бухгалтером), а также скрепляется печатью.</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Перед началом переторжки эти конверты под роспись сдаются в конкурсную комиссию.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может предусмотреть в конкурсной документации либо гласную, либо тайную переторжку. При тайной переторжке вскрываются только поданные участниками конверты с минимальными ценами, окончательная цена заявки каждого участника объявляется и заносится в протокол.</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гласной переторжке организатор конкурса в лице председателя КК или заменяющего его лица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окончательная цена, заявленная участником по результатам </w:t>
      </w:r>
      <w:proofErr w:type="gramStart"/>
      <w:r w:rsidRPr="00680C4A">
        <w:rPr>
          <w:rFonts w:ascii="Times New Roman" w:hAnsi="Times New Roman" w:cs="Times New Roman"/>
          <w:sz w:val="24"/>
          <w:szCs w:val="24"/>
        </w:rPr>
        <w:t>переторжки</w:t>
      </w:r>
      <w:proofErr w:type="gramEnd"/>
      <w:r w:rsidRPr="00680C4A">
        <w:rPr>
          <w:rFonts w:ascii="Times New Roman" w:hAnsi="Times New Roman" w:cs="Times New Roman"/>
          <w:sz w:val="24"/>
          <w:szCs w:val="24"/>
        </w:rPr>
        <w:t xml:space="preserve"> окажется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w:t>
      </w:r>
      <w:proofErr w:type="gramStart"/>
      <w:r w:rsidRPr="00680C4A">
        <w:rPr>
          <w:rFonts w:ascii="Times New Roman" w:hAnsi="Times New Roman" w:cs="Times New Roman"/>
          <w:sz w:val="24"/>
          <w:szCs w:val="24"/>
        </w:rPr>
        <w:t>переторжки</w:t>
      </w:r>
      <w:proofErr w:type="gramEnd"/>
      <w:r w:rsidRPr="00680C4A">
        <w:rPr>
          <w:rFonts w:ascii="Times New Roman" w:hAnsi="Times New Roman" w:cs="Times New Roman"/>
          <w:sz w:val="24"/>
          <w:szCs w:val="24"/>
        </w:rPr>
        <w:t xml:space="preserve"> окажется ниже, чем это указано в конверте с минимальной ценой у данного участника, комиссия огласит ее и будет считать окончательной ценой заявки, полученной в ходе переторжки, а заявленную отвергнет.</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Цена, полученная вышеуказанным образом в ходе переторжки, будет считаться окончательным предложением цены для каждого участника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Изменение цены в сторону снижения не должно повлечь за собой изменение иных условий конкурсной заявки.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обнаружении нарушений в заполнении и подписании конверта с минимальной ценой, любая цена участника, заявленная в ходе переторжки, </w:t>
      </w:r>
      <w:proofErr w:type="gramStart"/>
      <w:r w:rsidRPr="00680C4A">
        <w:rPr>
          <w:rFonts w:ascii="Times New Roman" w:hAnsi="Times New Roman" w:cs="Times New Roman"/>
          <w:sz w:val="24"/>
          <w:szCs w:val="24"/>
        </w:rPr>
        <w:t>не принимается</w:t>
      </w:r>
      <w:proofErr w:type="gramEnd"/>
      <w:r w:rsidRPr="00680C4A">
        <w:rPr>
          <w:rFonts w:ascii="Times New Roman" w:hAnsi="Times New Roman" w:cs="Times New Roman"/>
          <w:sz w:val="24"/>
          <w:szCs w:val="24"/>
        </w:rPr>
        <w:t xml:space="preserve"> и он считается не участвовавшим в этой процедуре. Предложения участника </w:t>
      </w:r>
      <w:r w:rsidRPr="00680C4A">
        <w:rPr>
          <w:rFonts w:ascii="Times New Roman" w:hAnsi="Times New Roman" w:cs="Times New Roman"/>
          <w:sz w:val="24"/>
          <w:szCs w:val="24"/>
        </w:rPr>
        <w:lastRenderedPageBreak/>
        <w:t xml:space="preserve">по повышению цены также не рассматриваются, такой участник не считается участвовавшим в переторжке.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 окончании переторжки конкурсная комиссия производит необходимые подсчеты в соответствии с ранее объявленными критериями и учитывает цены, полученные в ходе переторжки при оценке заявок и построению итоговой </w:t>
      </w:r>
      <w:proofErr w:type="spellStart"/>
      <w:r w:rsidRPr="00680C4A">
        <w:rPr>
          <w:rFonts w:ascii="Times New Roman" w:hAnsi="Times New Roman" w:cs="Times New Roman"/>
          <w:sz w:val="24"/>
          <w:szCs w:val="24"/>
        </w:rPr>
        <w:t>ранжировки</w:t>
      </w:r>
      <w:proofErr w:type="spellEnd"/>
      <w:r w:rsidRPr="00680C4A">
        <w:rPr>
          <w:rFonts w:ascii="Times New Roman" w:hAnsi="Times New Roman" w:cs="Times New Roman"/>
          <w:sz w:val="24"/>
          <w:szCs w:val="24"/>
        </w:rPr>
        <w:t xml:space="preserve"> предложений. Заявки участников, приглашенных на переторжку, но в ней не участвовавших, учитываются при построении итоговой </w:t>
      </w:r>
      <w:proofErr w:type="spellStart"/>
      <w:r w:rsidRPr="00680C4A">
        <w:rPr>
          <w:rFonts w:ascii="Times New Roman" w:hAnsi="Times New Roman" w:cs="Times New Roman"/>
          <w:sz w:val="24"/>
          <w:szCs w:val="24"/>
        </w:rPr>
        <w:t>ранжировки</w:t>
      </w:r>
      <w:proofErr w:type="spellEnd"/>
      <w:r w:rsidRPr="00680C4A">
        <w:rPr>
          <w:rFonts w:ascii="Times New Roman" w:hAnsi="Times New Roman" w:cs="Times New Roman"/>
          <w:sz w:val="24"/>
          <w:szCs w:val="24"/>
        </w:rPr>
        <w:t xml:space="preserve"> предложений по первоначальной цене.</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Договор присуждается тому участнику конкурса, конкурсная заявка которого будет определена, как по существу отвечающая требованиям конкурсной документации и имеющая первое место в итоговом ранжированном оценочном списке. Далее в обычном порядке применяются процедуры выбора победителя (подпункты 9.1.11.1—9.1.12.1)</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конкурса на виртуальных электронных торговых площадках в международной компьютерной сети Интернет, переторжка проводится в режиме реального времени, и сведения о ее прохождении должны быть доступны всем зарегистрированным пользователям данной площадки.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Определение победителя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Победителем конкурса признается участник, представивший конкурсную заявку, которая решением КК признана наилучшим предложением по результатам оценочной стадии и заняла первое место в итоговой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заявок по степени предпочтительности.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вправе потребовать от любого участника конкурса, занявшего одно из верхних мест в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прохождения </w:t>
      </w:r>
      <w:proofErr w:type="spellStart"/>
      <w:r w:rsidRPr="00680C4A">
        <w:rPr>
          <w:rFonts w:ascii="Times New Roman" w:hAnsi="Times New Roman" w:cs="Times New Roman"/>
          <w:sz w:val="24"/>
          <w:szCs w:val="24"/>
        </w:rPr>
        <w:t>постквалификации</w:t>
      </w:r>
      <w:proofErr w:type="spellEnd"/>
      <w:r w:rsidRPr="00680C4A">
        <w:rPr>
          <w:rFonts w:ascii="Times New Roman" w:hAnsi="Times New Roman" w:cs="Times New Roman"/>
          <w:sz w:val="24"/>
          <w:szCs w:val="24"/>
        </w:rPr>
        <w:t xml:space="preserve"> — подтверждения его соответствия квалификационным требованиям перед выбором победителя.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Постквалификация</w:t>
      </w:r>
      <w:proofErr w:type="spellEnd"/>
      <w:r w:rsidRPr="00680C4A">
        <w:rPr>
          <w:rFonts w:ascii="Times New Roman" w:hAnsi="Times New Roman" w:cs="Times New Roman"/>
          <w:sz w:val="24"/>
          <w:szCs w:val="24"/>
        </w:rPr>
        <w:t xml:space="preserve"> проводится по критериям, указанным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(если проводился предварительный квалификационный отбор) или конкурсной документации. На возможность проведения </w:t>
      </w:r>
      <w:proofErr w:type="spellStart"/>
      <w:r w:rsidRPr="00680C4A">
        <w:rPr>
          <w:rFonts w:ascii="Times New Roman" w:hAnsi="Times New Roman" w:cs="Times New Roman"/>
          <w:sz w:val="24"/>
          <w:szCs w:val="24"/>
        </w:rPr>
        <w:t>постквалификации</w:t>
      </w:r>
      <w:proofErr w:type="spellEnd"/>
      <w:r w:rsidRPr="00680C4A">
        <w:rPr>
          <w:rFonts w:ascii="Times New Roman" w:hAnsi="Times New Roman" w:cs="Times New Roman"/>
          <w:sz w:val="24"/>
          <w:szCs w:val="24"/>
        </w:rPr>
        <w:t xml:space="preserve"> следует указывать в конкурсной документации. Конкурсная заявка участника конкурса, не отвечающего необходимым требованиям, должна быть отклонена, а организатор закупки может продолжить процедуру отбора в отношении участника конкурса со следующим наиболее выгодным предложением.</w:t>
      </w:r>
    </w:p>
    <w:p w:rsidR="00680C4A" w:rsidRPr="00680C4A" w:rsidRDefault="00680C4A" w:rsidP="00455628">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w:t>
      </w:r>
      <w:proofErr w:type="spellStart"/>
      <w:r w:rsidRPr="00680C4A">
        <w:rPr>
          <w:rFonts w:ascii="Times New Roman" w:hAnsi="Times New Roman" w:cs="Times New Roman"/>
          <w:sz w:val="24"/>
          <w:szCs w:val="24"/>
        </w:rPr>
        <w:t>Постквалификация</w:t>
      </w:r>
      <w:proofErr w:type="spellEnd"/>
      <w:r w:rsidRPr="00680C4A">
        <w:rPr>
          <w:rFonts w:ascii="Times New Roman" w:hAnsi="Times New Roman" w:cs="Times New Roman"/>
          <w:sz w:val="24"/>
          <w:szCs w:val="24"/>
        </w:rPr>
        <w:t>, как правило, проводится в случае сложных и длительно идущих конкурсов, а также, если организатор конкурса имеет сведения о том, что победитель конкурса перестал соответствовать требованиям к нему.</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результатам заседания КК, на котором осуществляется оценка конкурсных заявок и определение победителя конкурса, оформляется протокол выбора победителя. В нем указываются члены КК, принявшие участие в заседании, перечисляются участники конкурса, заявки которых были рассмотрены, установленное КК ранжирование заявок по степени предпочтительности и называется победитель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незамедлительно направляет выигравшему участнику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РФ.</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протоколе о результатах конкурса должны быть зафиксированы цена и иные существенные условия договора.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Заключение договора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Процедуры, осуществляемые в связи с заключением договора, предусматривают:</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подготовку проекта договора, на основе требований конкурсной документации и заявки победителя конкурса, окончательное согласование не определенных в ходе проведения конкурса условий на преддоговорных переговорах и подписание;</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контроль за выполнением всех условий для вступления договора в силу;</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информирование других участников конкурса о его результатах и возвращение им обеспечения конкурсных заявок;</w:t>
      </w:r>
    </w:p>
    <w:p w:rsidR="00680C4A" w:rsidRPr="00680C4A" w:rsidRDefault="00455628" w:rsidP="00E7537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возврат обеспечения конкурсной заявки победителя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Если участник конкурса, которому направлено письменное уведомление о признании его победителем, не подписал договор, либо не предоставил обеспечения исполнения обязательств по договору в течение установленного в конкурсной документации срока, то он утрачивает статус победителя, а организатор конкурса имеет право удержать обеспечение исполнения его обязательств и выбрать новую выигравшую заявку из числа остальных действующих.</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вправе применить дополнительные специальные процедуры конкурса (раздел 9.9) и назначать особые требования к победителю. Прямое указание на применение данных процедур и наличие таких требований к победителю должно содержаться в Извещении о проведении конкурса (кратко) и в конкурсной документации (подробно).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 xml:space="preserve">Информация о результатах конкурса </w:t>
      </w:r>
    </w:p>
    <w:p w:rsidR="00680C4A" w:rsidRPr="00680C4A" w:rsidRDefault="00680C4A" w:rsidP="00D30D47">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требованию любого проигравшего участника конкурса Организатор конкурса обязан выслать ему следующую информацию:</w:t>
      </w:r>
    </w:p>
    <w:p w:rsidR="00680C4A" w:rsidRPr="00680C4A" w:rsidRDefault="00455628" w:rsidP="00D30D4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причины отклонения (проигрыша) его конкурсной заявки;</w:t>
      </w:r>
    </w:p>
    <w:p w:rsidR="00680C4A" w:rsidRPr="00680C4A" w:rsidRDefault="00455628" w:rsidP="00D30D47">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основания, по которым заявка победителя признана выигравшей. </w:t>
      </w:r>
    </w:p>
    <w:p w:rsidR="00680C4A" w:rsidRPr="00680C4A" w:rsidRDefault="00680C4A" w:rsidP="00D30D47">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При этом организатор конкурса должен соблюдать разумную меру в объеме информации, чтобы с одной стороны, она помогла бы участнику понять причины успеха победителя и собственного проигрыша, а с другой не позволила бы такому участнику оказывать давление на членов КК и иных лиц, из-за действий которых он проиграл.</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закрытого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Во всем, что не оговорено в настоящем подразделе, к проведению закрытых конкурсов применяются правила проведения открытого конкурса (подраздел 7.2).</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публикует извещение без приложения конкурсной документации. Перечень участников закрытого конкурса устанавливает заказчик или организатор конкурса по согласованию с заказчиком.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конкурса должен принять все разумные меры, чтобы состав участников закрытого конкурса оставался конфиденциальной информацией в целях </w:t>
      </w:r>
      <w:proofErr w:type="spellStart"/>
      <w:r w:rsidRPr="00680C4A">
        <w:rPr>
          <w:rFonts w:ascii="Times New Roman" w:hAnsi="Times New Roman" w:cs="Times New Roman"/>
          <w:sz w:val="24"/>
          <w:szCs w:val="24"/>
        </w:rPr>
        <w:t>избежания</w:t>
      </w:r>
      <w:proofErr w:type="spellEnd"/>
      <w:r w:rsidRPr="00680C4A">
        <w:rPr>
          <w:rFonts w:ascii="Times New Roman" w:hAnsi="Times New Roman" w:cs="Times New Roman"/>
          <w:sz w:val="24"/>
          <w:szCs w:val="24"/>
        </w:rPr>
        <w:t xml:space="preserve"> сговора участников.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не вправе предоставлять конкурсную документацию лицам, которым не было направлено индивидуальное приглашение.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 организатора закрытого конкурса нет возможности без компенсации ущерба участникам отказаться от проведения конкурса. Он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не вправе принимать к оценке конкурсные заявки от поставщиков, которых он не приглашал к участию в конкурсе. Такое право может быть предоставлено в конкурсной документации только поставщикам, подающим конкурсную заявку в составе коллективного участника.</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двухэтапного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lastRenderedPageBreak/>
        <w:t>Во всем, что не оговорено в настоящем подразделе, к проведению двухэтапных конкурсов применяются положения раздела 7.2, а если он закрытый — и раздела 9.2.</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Извещение о проведении конкурса (пункт 9.1.1) должно быть сделано не менее чем за 30 дней до истечения срока подачи заявок на участие в первом этапе.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На первом этапе двухэтапного конкурса участники представляют первоначальные конкурсные заявки, содержащие технические предложения без указания цены, а также документы, подтверждающие соответствие участников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первом этапе организатор конкурса не должен требовать обеспечения конкурсной заявки (пункт 9.1.6).</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конкурсной документации первого этапа дополнительно к указанному в пункте 9.1.1, должно быть указано:</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что по результатам первого этапа объявленные предпочтения и требования организатора закупки (как в отношении закупаемой продукции, так и участников конкурса), в том числе техническое задание, могут существенно измениться;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при составлении конкурсной документации для второго этапа конкурса организатор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а также любые первоначально установленные в этой документацией критерии для оценки и сопоставления конкурсных заявок, и вправе дополнить конкурсную документацию новыми положениями и критериями;</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участник, не желающий представлять конкурсную заявку на второй этап, вправе выйти из дальнейшего участия в конкурсе, не неся за это никакой ответственности перед организатором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публичного единовременного вскрытия поступивших на конкурс конвертов (пункт 9.1.8) на первом этапе может не проводиться.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конкурса оценивает соответствие участников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 КК, целям заказчика, не может служить основанием для отказа в дальнейшем участии.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этом этапе организатор вправе проводить переговоры с любым участником по любому положению первоначальной конкурсной заявки. При необходимости переговоров организатор конкурса рассылает участникам приглашения к переговорам. Если иное не указано в конкурсной документации, переговоры ведутся с каждым участником отдельно, результаты их оформляются протоколами с обязательным указанием круга обсуждавшихся вопросов. Протоколы подписываются полномочными представителями сторон.</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вправе исключить из дальнейших процедур конкурса (как до переговоров, так во время их или после) участников, не соответствующих требованиям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 результатам переговоров с участниками первого этапа организатор конкурса должен подготовить перечень участников, допущенных ко второму этапу, окончательное техническое задание и конкурсную документацию второго этапа. При составлении конкурсной документации на втором этапе 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а также любые первоначально установленные критерии для сопоставления и оценки конкурсных заявок. Любые исключения, изменения или дополнения конкурсной документации доводятся до сведения участников в составе приглашения представить </w:t>
      </w:r>
      <w:r w:rsidRPr="00680C4A">
        <w:rPr>
          <w:rFonts w:ascii="Times New Roman" w:hAnsi="Times New Roman" w:cs="Times New Roman"/>
          <w:sz w:val="24"/>
          <w:szCs w:val="24"/>
        </w:rPr>
        <w:lastRenderedPageBreak/>
        <w:t>конкурсные заявки на второй этап, к которому должна прилагаться конкурсная документация второго этапа.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К участию во втором этапе двухэтапного конкурса допускаются только те участники, которые по результатам первого этапа допущены КК до участия в этапе и получили адресные приглашения.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На втором этапе организатор конкурса предлагает участникам представить окончательные конкурсные заявки с указанием цены — итоговое технико-коммерческое предложение. Всем этим участникам соответствующее адресное приглашение направляется одновременно. Участник, не желающий представлять конкурсную заявку на второй этап, вправе выйти из дальнейшего участия в конкурсе.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Последующие процедуры аналогичны описанным в разделе 8.2, за исключением предварительного квалификационного отбора, который в двухэтапном конкурсе не проводится.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оценке соответствия участника конкурса предъявляемым требованиям организатор вправе воспользоваться сведениями первого этапа (если требования в этой части не изменились). Он также вправе запросить у любого участника подтверждение соответствия этим требованиям.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участников предварительно — в конкурсной документации первого этапа, окончательно — в конкурсной документации второго этапа.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остальном к проведению двухэтапного конкурса применяются положения разделов 7.2, а если он закрытый — и раздела 9.2.</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многоэтапного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Многоэтапный конкурс проводится при закупке инновационной и иной особо сложной продукции.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Число этапов многоэтапного конкурса определяется его организатором исходя из сложности задачи, качества заявок, поданных участниками и результатов переговоров с ними.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Последний этап многоэтапного конкурса проводится в том же порядке, что и второй этап двухэтапного конкурса.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Остальные этапы многоэтапного конкурса проводятся так же, как и первый этап двухэтапного конкурса. </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остальном к проведению многоэтапного конкурса применяются положения разделов 7.2, 9.3, а если он закрытый — и раздела 9.2.</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ценового конкурса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ценового конкурса обязан установить четкие требования к участнику, к закупаемой продукции, а также к подтверждению соответствия продукции и участника своим требованиям. Для применяемых при оценке численных отборочных критериев должны быть установлены пороговые значения.</w:t>
      </w:r>
    </w:p>
    <w:p w:rsidR="00680C4A" w:rsidRPr="00680C4A" w:rsidRDefault="00680C4A" w:rsidP="00680C4A">
      <w:pPr>
        <w:tabs>
          <w:tab w:val="left" w:pos="1134"/>
        </w:tabs>
        <w:ind w:firstLine="567"/>
        <w:jc w:val="both"/>
        <w:rPr>
          <w:rFonts w:ascii="Times New Roman" w:hAnsi="Times New Roman" w:cs="Times New Roman"/>
          <w:sz w:val="24"/>
          <w:szCs w:val="24"/>
        </w:rPr>
      </w:pPr>
      <w:r w:rsidRPr="00680C4A">
        <w:rPr>
          <w:rFonts w:ascii="Times New Roman" w:hAnsi="Times New Roman" w:cs="Times New Roman"/>
          <w:sz w:val="24"/>
          <w:szCs w:val="24"/>
        </w:rPr>
        <w:t>Примечание – Пороговые значения устанавливаются в виде пределов – «не более такого-то», «не менее такого-то», «равно такому-то», «от такого-то до такого-то».</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После отборочной стадии, в рамках которой отклоняются конкурсные заявки, хотя бы по одному параметру не соответствующие минимальным требованиям, конкурсная комиссия ранжирует оставшиеся заявки только по цене. Победившей объявляется заявка с наименьшей ценой. Цены для ранжирования заявок либо берутся из самих заявок напрямую, либо рассчитываются КК после приведения всех коммерческих </w:t>
      </w:r>
      <w:r w:rsidRPr="00680C4A">
        <w:rPr>
          <w:rFonts w:ascii="Times New Roman" w:hAnsi="Times New Roman" w:cs="Times New Roman"/>
          <w:sz w:val="24"/>
          <w:szCs w:val="24"/>
        </w:rPr>
        <w:lastRenderedPageBreak/>
        <w:t>предложений к единому базису (учет расходов на доставку продукции, НДС, для топлива — пересчет в калорийность, учет отсрочек платежа и т.д., если условиями конкурса предусматривалась возможность подавать цены в разном формате, как с учетом таких расходов, так и без них). Способ приведения цен к однозначному базису должен быть описан в конкурсной документации максимально подробно и основываться на данных, предложенных участниками конкурса или общеизвестных данных (тарифах, котировках и т.д.).</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ценового конкурса на виртуальных электронных торговых площадках в сети Интернет допускается (если об этом было прямо объявлено в извещении о проведении конкурса, конкурсной документации или прописано в регламенте торговой площадки) предоставление одним поставщиком нескольких последовательных предложений в рамках одного конкурса, а также вскрывать и оглашать заявки немедленно по их поступлении. При этом объявление цены предложения производится сразу же после того, как участник признан комиссией прошедшим отборочную стадию. Цены, предлагаемые участниками ценового конкурса, должны быть доступны всем его участникам в онлайновом режиме (в режиме реального времени).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остальном к проведению ценовых конкурсов применяются положения подраздела 7.2, а если он закрытый — и подраздела 9.2.</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запроса предложений</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Для проведения запроса предложений организатор закупки назначает комиссию в составе не менее трех человек.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открытом запросе организатор закупки публикует уведомление (запрос предложений в этом случае рассылается любому проявившему интерес участнику) или непосредственно текст запроса предложений. При закрытом запросе уведомление (или непосредственно запрос предложений) направляется такому числу участников, какое будет сочтено практически целесообразным, однако не менее, чем двум.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уведомления обязательно указывается, что оно не является Извещением о проведении конкурса, не дает никаких прав участникам и не влечет возникновения никаких обязанностей у заказчика и организатора закупки, кроме прямо указанных в уведомлении.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устанавливает критерии для оценки предложений и определяет порядок (в том числе иерархию) их применения при оценке предложений. Организатор закупки вправе указать величину относительной значимости каждого такого критерия (веса при балльной оценке).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 решению КК заказчика организатор закупки вправе после подачи предложений изменить состав, иерархию или относительную значимость критериев.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запросе предложений должна содержаться следующая информация: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наименование и адрес организатора закупки и заказчика;</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потребностей в закупках, включая технические и другие параметры, которым должно соответствовать предложение, а при закупке работ — объем и место их выполнения; при закупке услуг — объем и место их оказания;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критерии для оценки предложения, их иерархию (в порядке убывания значимости). Организатор закупки вправе указать точную относительную значимость (веса, весовые коэффициенты) каждого такого критерия;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порядок подачи и рассмотрения технических и коммерческих предложений в соответствии с п. 9.6.8;</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любые инструкции для подачи предложений, включая формат предоставления предложений, сроки и т.д.</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Каждое изменение или разъяснение запроса предложений, в т.ч. изменение критериев для оценки предложений, сообщается всем участникам.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может предусмотреть как одновременную подачу технической и коммерческой части предложения, так и раздельную. В последнем случае </w:t>
      </w:r>
      <w:r w:rsidRPr="00680C4A">
        <w:rPr>
          <w:rFonts w:ascii="Times New Roman" w:hAnsi="Times New Roman" w:cs="Times New Roman"/>
          <w:sz w:val="24"/>
          <w:szCs w:val="24"/>
        </w:rPr>
        <w:lastRenderedPageBreak/>
        <w:t xml:space="preserve">организатор закупки вправе (но не обязан) предусмотреть, что коммерческие предложения вскрываются и рассматриваются только у тех участников, которые заняли определенные места в </w:t>
      </w:r>
      <w:proofErr w:type="spellStart"/>
      <w:r w:rsidRPr="00680C4A">
        <w:rPr>
          <w:rFonts w:ascii="Times New Roman" w:hAnsi="Times New Roman" w:cs="Times New Roman"/>
          <w:sz w:val="24"/>
          <w:szCs w:val="24"/>
        </w:rPr>
        <w:t>ранжировке</w:t>
      </w:r>
      <w:proofErr w:type="spellEnd"/>
      <w:r w:rsidRPr="00680C4A">
        <w:rPr>
          <w:rFonts w:ascii="Times New Roman" w:hAnsi="Times New Roman" w:cs="Times New Roman"/>
          <w:sz w:val="24"/>
          <w:szCs w:val="24"/>
        </w:rPr>
        <w:t xml:space="preserve"> предложений по качеству (например, с первого по третье, четвертое и т.д., как это определено в закупочной документации), или тем, кто набрал не ниже определенного числа баллов (если применяется балльная оценка).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рассматривает предложения таким образом, чтобы избежать раскрытия их содержания конкурирующим участникам.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может проводить одновременные или последовательные переговоры с участниками в отношении их предложений и запрашивать или разрешать пересмотр таких предложений, если соблюдаются следующие условия:</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переговоры между организатором закупки и участником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возможность участвовать в переговорах предоставляется всем участникам, предложения которых не были отклонены или которые были допущены к подаче коммерческих предложений, если подача технических и коммерческих предложений проходила раздельно (пункт 9.6.8).</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необходимости после завершения переговоров организатор закупки просит всех участников, продолжающих участвовать в процедурах, представить к определенной дате окончательное предложение. В этом случае организатор закупки выбирает выигравшего участника из числа подавших такие окончательные предложения.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применяет следующие процедуры при оценке предложений:</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учитываются только критерии, опубликованные в запросе предложений;</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качество предложений оценивается отдельно от цены (анализ цена-качество);</w:t>
      </w:r>
    </w:p>
    <w:p w:rsidR="00680C4A" w:rsidRPr="00680C4A" w:rsidRDefault="0026459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цена предложения рассматривается только после завершения технической оценки (качества).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принимает решение о заключении договора с тем участником, предложение которого наиболее полно удовлетворяет потребностям заказчика, определенным в соответствии с опубликованными в запросе предложений критериями.</w:t>
      </w:r>
    </w:p>
    <w:p w:rsidR="00680C4A" w:rsidRPr="00680C4A" w:rsidRDefault="00680C4A" w:rsidP="00680C4A">
      <w:pPr>
        <w:tabs>
          <w:tab w:val="left" w:pos="1134"/>
        </w:tabs>
        <w:ind w:firstLine="567"/>
        <w:jc w:val="both"/>
        <w:rPr>
          <w:rFonts w:ascii="Times New Roman" w:hAnsi="Times New Roman" w:cs="Times New Roman"/>
          <w:sz w:val="24"/>
          <w:szCs w:val="24"/>
        </w:rPr>
      </w:pP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запроса цен</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Для проведения запроса цен организатор закупки назначает комиссию в составе не менее трех человек.</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запроса цен организатор закупки указывает любые четкие требования к предмету закупки (кроме цены), условиям поставки, оплаты участникам, подтверждению соответствия продукции и самих участников требованиям заказчика и предоставляемым документам.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запроса 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тексте запроса указывается, что он не является извещением о проведении конкурса и не налагает на организатора закупки или заказчика обязанности по заключению договора с участником.</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проведении запроса цен в обычном режиме (обмен документами на бумажном носителе) каждый участник вправе представлять только одно предложение, которое не может быть впоследствии изменено. При проведении запроса цен на виртуальных электронных торговых площадках в сети Интернет допускается </w:t>
      </w:r>
      <w:r w:rsidRPr="00680C4A">
        <w:rPr>
          <w:rFonts w:ascii="Times New Roman" w:hAnsi="Times New Roman" w:cs="Times New Roman"/>
          <w:sz w:val="24"/>
          <w:szCs w:val="24"/>
        </w:rPr>
        <w:lastRenderedPageBreak/>
        <w:t>предоставление одним поставщиком нескольких предложений в рамках одной процедуры закупки. При этом цены, предлагаемые участниками, должны по мере поступления заявок публиковаться на площадке (в онлайновом режиме).</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Заявка участника должна полностью отвечать каждому из предъявленных требований или быть лучше, то есть указанные требования являются пороговыми. Степень превышения пороговых требований не оценивается и не засчитывается. Если хотя бы по одному требованию заявка участника не удовлетворяет условиям запроса, она отклоняется.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вправе потребовать у участника запроса цен уточнить и подать заявку с уточненной ценой, если участником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заявку.</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Между организатором закупки и участником не проводится никаких других переговоров в отношении предложения.</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Договор заключается с участником, отвечающим требованиям запроса, который предложил поставить требуемую продукцию на установленных в запросе условиях по самой низкой цене из предложенных. Организатор закупки вправе отклонить все предложения, если они не удовлетворяют установленным требованиям, и произвести новый запрос цен.</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Особенности процедур конкурентных переговоров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Конкурентные переговоры ведутся только самим заказчиком или от его имени.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Заказчик проводит протоколируемые переговоры с заранее определенным числом участников, достаточным для обеспечения эффективной конкуренции, но в любом случае, не менее двух.</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Любые касающиеся переговоров требования, руководящие указания, документы, разъяснения или другая информация, которые сообщаются какому-либо участнику, равным образом сообщаются всем другим участникам переговоров.</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После завершения переговоров заказчик может либо выбрать победителя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продолжающих участвовать в процедурах представить к определенной дате окончательное предложение (оферту). С участниками, подавшими наилучшие предложения, заказчик может провести переговоры в описанном выше порядке или сразу выбрать выигравшего участника.</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описанная в пунктах 9.8.2—9.8.4 может проводиться столько раз, сколько необходимо для выбора победителя, либо до отказа заказчика от закупки.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необходимости, по решению КК, заказчик после проведения конкурентных переговоров может не выбирать победителя (либо не заключать договор с уже выбранным), а объявить закрытый конкурс, пригласив на него участников переговоров.</w:t>
      </w:r>
    </w:p>
    <w:p w:rsidR="00680C4A" w:rsidRPr="00680C4A" w:rsidRDefault="00680C4A" w:rsidP="00680C4A">
      <w:pPr>
        <w:numPr>
          <w:ilvl w:val="1"/>
          <w:numId w:val="3"/>
        </w:numPr>
        <w:tabs>
          <w:tab w:val="left" w:pos="1134"/>
        </w:tabs>
        <w:spacing w:before="120"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Специальные процедуры</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Предварительный квалификационный отбор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Предварительный квалификационный отбор проводится только в процедурах открытого одноэтапного конкурса, открытого запроса предложений и открытых конкурентных переговоров.</w:t>
      </w:r>
    </w:p>
    <w:p w:rsidR="00680C4A" w:rsidRPr="00680C4A" w:rsidRDefault="00680C4A" w:rsidP="00E91836">
      <w:pPr>
        <w:tabs>
          <w:tab w:val="left" w:pos="1134"/>
        </w:tabs>
        <w:spacing w:after="0" w:line="240" w:lineRule="auto"/>
        <w:ind w:firstLine="567"/>
        <w:jc w:val="both"/>
        <w:rPr>
          <w:rFonts w:ascii="Times New Roman" w:hAnsi="Times New Roman" w:cs="Times New Roman"/>
          <w:sz w:val="24"/>
          <w:szCs w:val="24"/>
        </w:rPr>
      </w:pPr>
      <w:r w:rsidRPr="00680C4A">
        <w:rPr>
          <w:rFonts w:ascii="Times New Roman" w:hAnsi="Times New Roman" w:cs="Times New Roman"/>
          <w:sz w:val="24"/>
          <w:szCs w:val="24"/>
        </w:rPr>
        <w:t xml:space="preserve">Примечание – Предварительный квалификационный отбор, как правило, проводится в случаях закупки на открытых конкурсах (большое количество новых участников) 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w:t>
      </w:r>
      <w:r w:rsidRPr="00680C4A">
        <w:rPr>
          <w:rFonts w:ascii="Times New Roman" w:hAnsi="Times New Roman" w:cs="Times New Roman"/>
          <w:sz w:val="24"/>
          <w:szCs w:val="24"/>
        </w:rPr>
        <w:lastRenderedPageBreak/>
        <w:t>выполнения договора. При обычных закупках стандартной продукции предварительный квалификационный отбор, как правило, не проводится.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Решение о проведении предварительного квалификационного отбора принимается исключительно КК заказчика.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Решение о проведении предварительного квалификационного отбора, как части соответствующей процедуры, принимается до публикации официального документа, объявляющим о начале процедур.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предварительного квалификационного отбора в документе, объявляющем начало процедур, дополнительно должны содержаться: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участников, которые успешно прошли предварительный квалификационный отбор;</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описание порядка и указание места получения </w:t>
      </w:r>
      <w:proofErr w:type="spellStart"/>
      <w:r w:rsidR="00680C4A" w:rsidRPr="00680C4A">
        <w:rPr>
          <w:rFonts w:ascii="Times New Roman" w:hAnsi="Times New Roman" w:cs="Times New Roman"/>
          <w:sz w:val="24"/>
          <w:szCs w:val="24"/>
        </w:rPr>
        <w:t>предквалификационной</w:t>
      </w:r>
      <w:proofErr w:type="spellEnd"/>
      <w:r w:rsidR="00680C4A" w:rsidRPr="00680C4A">
        <w:rPr>
          <w:rFonts w:ascii="Times New Roman" w:hAnsi="Times New Roman" w:cs="Times New Roman"/>
          <w:sz w:val="24"/>
          <w:szCs w:val="24"/>
        </w:rPr>
        <w:t xml:space="preserve"> документации, размера платы за нее, если таковая предусмотрена, сроков и порядка внесения оплаты за получение </w:t>
      </w:r>
      <w:proofErr w:type="spellStart"/>
      <w:r w:rsidR="00680C4A" w:rsidRPr="00680C4A">
        <w:rPr>
          <w:rFonts w:ascii="Times New Roman" w:hAnsi="Times New Roman" w:cs="Times New Roman"/>
          <w:sz w:val="24"/>
          <w:szCs w:val="24"/>
        </w:rPr>
        <w:t>предквалификационной</w:t>
      </w:r>
      <w:proofErr w:type="spellEnd"/>
      <w:r w:rsidR="00680C4A" w:rsidRPr="00680C4A">
        <w:rPr>
          <w:rFonts w:ascii="Times New Roman" w:hAnsi="Times New Roman" w:cs="Times New Roman"/>
          <w:sz w:val="24"/>
          <w:szCs w:val="24"/>
        </w:rPr>
        <w:t xml:space="preserve"> документации;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информация о сроке окончания приема и порядке подачи </w:t>
      </w:r>
      <w:proofErr w:type="spellStart"/>
      <w:r w:rsidR="00680C4A" w:rsidRPr="00680C4A">
        <w:rPr>
          <w:rFonts w:ascii="Times New Roman" w:hAnsi="Times New Roman" w:cs="Times New Roman"/>
          <w:sz w:val="24"/>
          <w:szCs w:val="24"/>
        </w:rPr>
        <w:t>предквалификационных</w:t>
      </w:r>
      <w:proofErr w:type="spellEnd"/>
      <w:r w:rsidR="00680C4A" w:rsidRPr="00680C4A">
        <w:rPr>
          <w:rFonts w:ascii="Times New Roman" w:hAnsi="Times New Roman" w:cs="Times New Roman"/>
          <w:sz w:val="24"/>
          <w:szCs w:val="24"/>
        </w:rPr>
        <w:t xml:space="preserve"> заявок;</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Предквалификационная</w:t>
      </w:r>
      <w:proofErr w:type="spellEnd"/>
      <w:r w:rsidRPr="00680C4A">
        <w:rPr>
          <w:rFonts w:ascii="Times New Roman" w:hAnsi="Times New Roman" w:cs="Times New Roman"/>
          <w:sz w:val="24"/>
          <w:szCs w:val="24"/>
        </w:rPr>
        <w:t xml:space="preserve"> документация должна содержать:</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краткое описание закупаемой продукции и краткое изложение существенных условий договора, заключаемого в результате процедур;</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общие условия и порядок проведения закупки;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подробные условия и порядок проведения предварительного квалификационного отбора;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права и обязанности организатора закупки и участников раздельно на этапе предварительного квалификационного отбора и последующих этапах закупки;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требования к участнику;</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требования к составу и оформлению </w:t>
      </w:r>
      <w:proofErr w:type="spellStart"/>
      <w:r w:rsidR="00680C4A" w:rsidRPr="00680C4A">
        <w:rPr>
          <w:rFonts w:ascii="Times New Roman" w:hAnsi="Times New Roman" w:cs="Times New Roman"/>
          <w:sz w:val="24"/>
          <w:szCs w:val="24"/>
        </w:rPr>
        <w:t>предквалификационной</w:t>
      </w:r>
      <w:proofErr w:type="spellEnd"/>
      <w:r w:rsidR="00680C4A" w:rsidRPr="00680C4A">
        <w:rPr>
          <w:rFonts w:ascii="Times New Roman" w:hAnsi="Times New Roman" w:cs="Times New Roman"/>
          <w:sz w:val="24"/>
          <w:szCs w:val="24"/>
        </w:rPr>
        <w:t xml:space="preserve"> заявки, в том числе способу подтверждения соответствия участника предъявляемым требованиям;</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порядок представления </w:t>
      </w:r>
      <w:proofErr w:type="spellStart"/>
      <w:r w:rsidR="00680C4A" w:rsidRPr="00680C4A">
        <w:rPr>
          <w:rFonts w:ascii="Times New Roman" w:hAnsi="Times New Roman" w:cs="Times New Roman"/>
          <w:sz w:val="24"/>
          <w:szCs w:val="24"/>
        </w:rPr>
        <w:t>предквалификационных</w:t>
      </w:r>
      <w:proofErr w:type="spellEnd"/>
      <w:r w:rsidR="00680C4A" w:rsidRPr="00680C4A">
        <w:rPr>
          <w:rFonts w:ascii="Times New Roman" w:hAnsi="Times New Roman" w:cs="Times New Roman"/>
          <w:sz w:val="24"/>
          <w:szCs w:val="24"/>
        </w:rPr>
        <w:t xml:space="preserve"> заявок, срок и место их представления;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сведения о последствиях несоответствия участника установленным требованиям или отрицательного результата прохождения им предварительного квалификационного отбора;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требования и условия, установленные в соответствии с настоящим Положением.</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Предквалификационная</w:t>
      </w:r>
      <w:proofErr w:type="spellEnd"/>
      <w:r w:rsidRPr="00680C4A">
        <w:rPr>
          <w:rFonts w:ascii="Times New Roman" w:hAnsi="Times New Roman" w:cs="Times New Roman"/>
          <w:sz w:val="24"/>
          <w:szCs w:val="24"/>
        </w:rPr>
        <w:t xml:space="preserve"> документация утверждается заказчиком и (при наличии) организатором закупки.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proofErr w:type="spellStart"/>
      <w:r w:rsidRPr="00680C4A">
        <w:rPr>
          <w:rFonts w:ascii="Times New Roman" w:hAnsi="Times New Roman" w:cs="Times New Roman"/>
          <w:sz w:val="24"/>
          <w:szCs w:val="24"/>
        </w:rPr>
        <w:t>Предквалификационные</w:t>
      </w:r>
      <w:proofErr w:type="spellEnd"/>
      <w:r w:rsidRPr="00680C4A">
        <w:rPr>
          <w:rFonts w:ascii="Times New Roman" w:hAnsi="Times New Roman" w:cs="Times New Roman"/>
          <w:sz w:val="24"/>
          <w:szCs w:val="24"/>
        </w:rPr>
        <w:t xml:space="preserve"> заявки принимаются до окончания срока, установленного в извещении о проведении конкурса с предварительным квалификационным отбором (ином документе, объявляющим о начале неконкурсных процедур) или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Этот срок должен быть достаточным для того, чтобы участники успели подготовить </w:t>
      </w:r>
      <w:proofErr w:type="spellStart"/>
      <w:r w:rsidRPr="00680C4A">
        <w:rPr>
          <w:rFonts w:ascii="Times New Roman" w:hAnsi="Times New Roman" w:cs="Times New Roman"/>
          <w:sz w:val="24"/>
          <w:szCs w:val="24"/>
        </w:rPr>
        <w:t>предквалификационную</w:t>
      </w:r>
      <w:proofErr w:type="spellEnd"/>
      <w:r w:rsidRPr="00680C4A">
        <w:rPr>
          <w:rFonts w:ascii="Times New Roman" w:hAnsi="Times New Roman" w:cs="Times New Roman"/>
          <w:sz w:val="24"/>
          <w:szCs w:val="24"/>
        </w:rPr>
        <w:t xml:space="preserve"> заявку и составлять не менее 20 дней со дня публикации извещения о проведении конкурса (для проведения конкурса), а для неконкурсных закупок - не менее 10 дней со дня публикации документа, объявляющего о начале неконкурсных процедур.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оценивает соответствие участников установленным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требованиям на основе представленных участником документов. Использование не предусмотренных ранее в </w:t>
      </w:r>
      <w:proofErr w:type="spellStart"/>
      <w:r w:rsidRPr="00680C4A">
        <w:rPr>
          <w:rFonts w:ascii="Times New Roman" w:hAnsi="Times New Roman" w:cs="Times New Roman"/>
          <w:sz w:val="24"/>
          <w:szCs w:val="24"/>
        </w:rPr>
        <w:t>предквалификационной</w:t>
      </w:r>
      <w:proofErr w:type="spellEnd"/>
      <w:r w:rsidRPr="00680C4A">
        <w:rPr>
          <w:rFonts w:ascii="Times New Roman" w:hAnsi="Times New Roman" w:cs="Times New Roman"/>
          <w:sz w:val="24"/>
          <w:szCs w:val="24"/>
        </w:rPr>
        <w:t xml:space="preserve"> документации критериев, требований или процедур не допускается.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В случае отсутствия какой-либо информации или каких-либо документов, не позволяющих оценить соответствие участника установленным требованиям, организатор </w:t>
      </w:r>
      <w:r w:rsidRPr="00680C4A">
        <w:rPr>
          <w:rFonts w:ascii="Times New Roman" w:hAnsi="Times New Roman" w:cs="Times New Roman"/>
          <w:sz w:val="24"/>
          <w:szCs w:val="24"/>
        </w:rPr>
        <w:lastRenderedPageBreak/>
        <w:t>закупки вправе запросить у него недостающие документы, предоставив для этого минимально необходимый срок. Если в установленный срок документы не представлены, участник считается не прошедшим предварительный квалификационный отбор.</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Организатор закупки обязан в трехдневный срок со дня подведения итогов предварительного квалификационного отбора уведомить каждого участника о результатах прохождения им отбора. Участники, успешно прошедшие отбор, приглашаются к дальнейшим процедурам. Срок между таким приглашением и датой подачей заявок с технико-коммерческими предложениями не может составлять менее 10 дней.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Участник, не прошедший или не проходивший установленный предварительный квалификационный отбор, исключается из числа участников закупки. Если он все же подает заявку с технико-коммерческими предложениями, ее отклоняют на основании того, что участник не соответствует установленным требованиям или не прошел предварительный квалификационный отбор.</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proofErr w:type="spellStart"/>
      <w:r w:rsidRPr="00680C4A">
        <w:rPr>
          <w:rFonts w:ascii="Times New Roman" w:hAnsi="Times New Roman" w:cs="Times New Roman"/>
          <w:b/>
          <w:bCs/>
          <w:sz w:val="24"/>
          <w:szCs w:val="24"/>
        </w:rPr>
        <w:t>Субконтрактация</w:t>
      </w:r>
      <w:proofErr w:type="spellEnd"/>
      <w:r w:rsidRPr="00680C4A">
        <w:rPr>
          <w:rFonts w:ascii="Times New Roman" w:hAnsi="Times New Roman" w:cs="Times New Roman"/>
          <w:b/>
          <w:bCs/>
          <w:sz w:val="24"/>
          <w:szCs w:val="24"/>
        </w:rPr>
        <w:t xml:space="preserve"> (</w:t>
      </w:r>
      <w:proofErr w:type="spellStart"/>
      <w:r w:rsidRPr="00680C4A">
        <w:rPr>
          <w:rFonts w:ascii="Times New Roman" w:hAnsi="Times New Roman" w:cs="Times New Roman"/>
          <w:b/>
          <w:bCs/>
          <w:sz w:val="24"/>
          <w:szCs w:val="24"/>
        </w:rPr>
        <w:t>субпоставка</w:t>
      </w:r>
      <w:proofErr w:type="spellEnd"/>
      <w:r w:rsidRPr="00680C4A">
        <w:rPr>
          <w:rFonts w:ascii="Times New Roman" w:hAnsi="Times New Roman" w:cs="Times New Roman"/>
          <w:b/>
          <w:bCs/>
          <w:sz w:val="24"/>
          <w:szCs w:val="24"/>
        </w:rPr>
        <w:t xml:space="preserve"> и субподряд)</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При заключении договора поставки продукции заказчик вправе требовать от выигравшего участника заключения договоров </w:t>
      </w:r>
      <w:proofErr w:type="spellStart"/>
      <w:r w:rsidRPr="00680C4A">
        <w:rPr>
          <w:rFonts w:ascii="Times New Roman" w:hAnsi="Times New Roman" w:cs="Times New Roman"/>
          <w:sz w:val="24"/>
          <w:szCs w:val="24"/>
        </w:rPr>
        <w:t>субпоставки</w:t>
      </w:r>
      <w:proofErr w:type="spellEnd"/>
      <w:r w:rsidRPr="00680C4A">
        <w:rPr>
          <w:rFonts w:ascii="Times New Roman" w:hAnsi="Times New Roman" w:cs="Times New Roman"/>
          <w:sz w:val="24"/>
          <w:szCs w:val="24"/>
        </w:rPr>
        <w:t xml:space="preserve"> или субподряда в объеме не более 25% стоимости заказа, от групп приоритетных поставщиков (малые предприятия, российские поставщики продукции российского производства, либо иные категории предприятий) из числа устанавливаемых Директором Общества и в соответствии с установленным им порядком. </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 xml:space="preserve">Организатор закупки может называть в закупочной документации конкретных </w:t>
      </w:r>
      <w:proofErr w:type="spellStart"/>
      <w:r w:rsidRPr="00680C4A">
        <w:rPr>
          <w:rFonts w:ascii="Times New Roman" w:hAnsi="Times New Roman" w:cs="Times New Roman"/>
          <w:sz w:val="24"/>
          <w:szCs w:val="24"/>
        </w:rPr>
        <w:t>субконтракторов</w:t>
      </w:r>
      <w:proofErr w:type="spellEnd"/>
      <w:r w:rsidRPr="00680C4A">
        <w:rPr>
          <w:rFonts w:ascii="Times New Roman" w:hAnsi="Times New Roman" w:cs="Times New Roman"/>
          <w:sz w:val="24"/>
          <w:szCs w:val="24"/>
        </w:rPr>
        <w:t xml:space="preserve"> (с которыми участник должен будет в случае победы заключить договоры). В этом случае организатор закупки обязан в закупочной документации указать существенные условия таких договоров, в том числе цену или способ ее определения и условия платежей.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sz w:val="24"/>
          <w:szCs w:val="24"/>
        </w:rPr>
        <w:t xml:space="preserve">Данная процедура не должна применяться, если условия производства продукции не допускают возможность </w:t>
      </w:r>
      <w:proofErr w:type="spellStart"/>
      <w:r w:rsidRPr="00680C4A">
        <w:rPr>
          <w:rFonts w:ascii="Times New Roman" w:hAnsi="Times New Roman" w:cs="Times New Roman"/>
          <w:sz w:val="24"/>
          <w:szCs w:val="24"/>
        </w:rPr>
        <w:t>субпоставки</w:t>
      </w:r>
      <w:proofErr w:type="spellEnd"/>
      <w:r w:rsidRPr="00680C4A">
        <w:rPr>
          <w:rFonts w:ascii="Times New Roman" w:hAnsi="Times New Roman" w:cs="Times New Roman"/>
          <w:sz w:val="24"/>
          <w:szCs w:val="24"/>
        </w:rPr>
        <w:t xml:space="preserve"> или субподряда, либо требование обязательной </w:t>
      </w:r>
      <w:proofErr w:type="spellStart"/>
      <w:r w:rsidRPr="00680C4A">
        <w:rPr>
          <w:rFonts w:ascii="Times New Roman" w:hAnsi="Times New Roman" w:cs="Times New Roman"/>
          <w:sz w:val="24"/>
          <w:szCs w:val="24"/>
        </w:rPr>
        <w:t>субконтрактации</w:t>
      </w:r>
      <w:proofErr w:type="spellEnd"/>
      <w:r w:rsidRPr="00680C4A">
        <w:rPr>
          <w:rFonts w:ascii="Times New Roman" w:hAnsi="Times New Roman" w:cs="Times New Roman"/>
          <w:sz w:val="24"/>
          <w:szCs w:val="24"/>
        </w:rPr>
        <w:t xml:space="preserve"> не содержалось в закупочной документации.</w:t>
      </w:r>
    </w:p>
    <w:p w:rsidR="00680C4A" w:rsidRPr="00680C4A" w:rsidRDefault="00680C4A" w:rsidP="00680C4A">
      <w:pPr>
        <w:numPr>
          <w:ilvl w:val="2"/>
          <w:numId w:val="3"/>
        </w:numPr>
        <w:tabs>
          <w:tab w:val="left" w:pos="1134"/>
        </w:tabs>
        <w:spacing w:after="0" w:line="240" w:lineRule="auto"/>
        <w:ind w:left="0" w:firstLine="567"/>
        <w:jc w:val="both"/>
        <w:outlineLvl w:val="0"/>
        <w:rPr>
          <w:rFonts w:ascii="Times New Roman" w:hAnsi="Times New Roman" w:cs="Times New Roman"/>
          <w:b/>
          <w:bCs/>
          <w:sz w:val="24"/>
          <w:szCs w:val="24"/>
        </w:rPr>
      </w:pPr>
      <w:r w:rsidRPr="00680C4A">
        <w:rPr>
          <w:rFonts w:ascii="Times New Roman" w:hAnsi="Times New Roman" w:cs="Times New Roman"/>
          <w:b/>
          <w:bCs/>
          <w:sz w:val="24"/>
          <w:szCs w:val="24"/>
        </w:rPr>
        <w:t>Особые процедуры закупки сложной продукции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При проведении конкурсов и запросов предложений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заказчика может применяться совокупность приемов, описанная ниже - в том числе на последнем этапе двух- или многоэтапного конкурса.</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Анонс будущей закупки осуществляется в обязательном порядке. Исключения допускаются только по решению КК из соображений конфиденциальности.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участникам могут направляться письменные запросы, либо представители участников вызываются на собеседование с целью уточнения их квалификации и опыта. На основании результатов предварительного квалификационного отбора составляется «Краткий перечень участников». Если такой отбор проводился, в дальнейших процедурах приглашаются участвовать только лица из этого перечня.</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Закупочная документация, кроме обычных сведений для соответствующих процедур, должна содержать:</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информацию о том, привлекает ли организатор закупки заявки с целью выяснить различные варианты способов удовлетворения потребностей заказчика;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описание отдельной части (частей) закупаемой продукции в тех случаях, когда допускается представление заявок только на часть закупаемой продукции;</w:t>
      </w:r>
    </w:p>
    <w:p w:rsidR="00A3244F"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указание на процедуру выбора победителя (с проведением или без проведения ценовых переговоров в соответствии с пункт</w:t>
      </w:r>
      <w:r w:rsidR="00A3244F">
        <w:rPr>
          <w:rFonts w:ascii="Times New Roman" w:hAnsi="Times New Roman" w:cs="Times New Roman"/>
          <w:sz w:val="24"/>
          <w:szCs w:val="24"/>
        </w:rPr>
        <w:t>ом 8.9.3.9.)</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указание на возможность изменения системы критериев после вскрытия заявок (в соответствии с </w:t>
      </w:r>
      <w:r w:rsidR="00A3244F" w:rsidRPr="00680C4A">
        <w:rPr>
          <w:rFonts w:ascii="Times New Roman" w:hAnsi="Times New Roman" w:cs="Times New Roman"/>
          <w:sz w:val="24"/>
          <w:szCs w:val="24"/>
        </w:rPr>
        <w:t>пункт</w:t>
      </w:r>
      <w:r w:rsidR="00A3244F">
        <w:rPr>
          <w:rFonts w:ascii="Times New Roman" w:hAnsi="Times New Roman" w:cs="Times New Roman"/>
          <w:sz w:val="24"/>
          <w:szCs w:val="24"/>
        </w:rPr>
        <w:t>ом 8.9.3.9.</w:t>
      </w:r>
      <w:r w:rsidR="00680C4A" w:rsidRPr="00680C4A">
        <w:rPr>
          <w:rFonts w:ascii="Times New Roman" w:hAnsi="Times New Roman" w:cs="Times New Roman"/>
          <w:sz w:val="24"/>
          <w:szCs w:val="24"/>
        </w:rPr>
        <w:t>);</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указание на возможность собеседования, а также на круг вопросов, которые могут обсуждаться на преддоговорных переговорах, должны содержаться в закупочной документации.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Конкурсная комиссия до начала процедуры вскрытия поступивших на конкурс конвертов должна утвердить регламент оценки заявок, содержащий порядок оценки заявок, в т.ч. предварительную иерархию критериев оценки заявок (вплоть до назначения предварительных весовых коэффициентов), отражающую мнения членов КК до знакомства с предложениями участников. В закупочной документации эти критерии оценки заявок указываются в самом общем виде. Упомянутые критерии могут касаться: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управленческой и технической компетентности участника и его надежности;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эффективности предложения, представленного участником, с точки зрения удовлетворения потребностей заказчика;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цены предложения, определяемой либо как чистая цена, либо как суммарные затраты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иные разумные критерии.</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В исключительных случаях, по решению КК состав и относительная значимость критериев могут быть изменены после подачи предложений.</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Заказчик вправе применить одну из двух процедур отбора наилучшего конкурсного предложения — с проведением или без проведения ценовых переговоров.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выбора победителя без проведения ценовых переговоров применяется при закупке продукции, для которой заказчик, несмотря на ее сложность, может достаточно четко сформулировать техническое задание и требуемый объем работ, а также оценить полученные предложения на соответствие установленным требованиям и заинтересован не только в качественной продукции, но и в возможной экономии денежных средств. Выбор победителя проводится в следующем порядке:</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680C4A" w:rsidRPr="00680C4A">
        <w:rPr>
          <w:rFonts w:ascii="Times New Roman" w:hAnsi="Times New Roman" w:cs="Times New Roman"/>
          <w:sz w:val="24"/>
          <w:szCs w:val="24"/>
        </w:rPr>
        <w:t xml:space="preserve">Организатор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каждому предложению и строит </w:t>
      </w:r>
      <w:proofErr w:type="spellStart"/>
      <w:r w:rsidR="00680C4A" w:rsidRPr="00680C4A">
        <w:rPr>
          <w:rFonts w:ascii="Times New Roman" w:hAnsi="Times New Roman" w:cs="Times New Roman"/>
          <w:sz w:val="24"/>
          <w:szCs w:val="24"/>
        </w:rPr>
        <w:t>ранжировку</w:t>
      </w:r>
      <w:proofErr w:type="spellEnd"/>
      <w:r w:rsidR="00680C4A" w:rsidRPr="00680C4A">
        <w:rPr>
          <w:rFonts w:ascii="Times New Roman" w:hAnsi="Times New Roman" w:cs="Times New Roman"/>
          <w:sz w:val="24"/>
          <w:szCs w:val="24"/>
        </w:rPr>
        <w:t xml:space="preserve"> заявок по качеству.</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Заявки, которые были признаны не соответствующими установленному минимальному уровню качества, отклоняются и в процедуре выбора победителя не участвуют.</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 случаях, когда выполнение задания в значительной степени зависит от квалификации и опыта основного персонала участника (например, руководителя проекта, в подчинении которого большая группа конкретных физических лиц, или сложившегося и известного научного коллектива), заказчик или организатор закупки вправе на любом этапе закупки проводить собеседования с заявленным персоналом участника и учитывать результаты этих собеседований при оценке качества предложения.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Ни одной из сторон не допускается в процессе собеседований выдвигать требования, связанные с изменением условий закупочной документации или конкурсного предложения, в том числе цены.</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Среди предложений, которые соответствуют установленному минимальному уровню качества (неценовых требований) или превышают таковой, организатор закупки производит итоговое ранжирование по результатам сопоставления квалификации участника, качества полученных предложений и цены.</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Участник, подавший предложение, получившее наивысшее место в итоговой </w:t>
      </w:r>
      <w:proofErr w:type="spellStart"/>
      <w:r w:rsidR="00680C4A" w:rsidRPr="00680C4A">
        <w:rPr>
          <w:rFonts w:ascii="Times New Roman" w:hAnsi="Times New Roman" w:cs="Times New Roman"/>
          <w:sz w:val="24"/>
          <w:szCs w:val="24"/>
        </w:rPr>
        <w:t>ранжировке</w:t>
      </w:r>
      <w:proofErr w:type="spellEnd"/>
      <w:r w:rsidR="00680C4A" w:rsidRPr="00680C4A">
        <w:rPr>
          <w:rFonts w:ascii="Times New Roman" w:hAnsi="Times New Roman" w:cs="Times New Roman"/>
          <w:sz w:val="24"/>
          <w:szCs w:val="24"/>
        </w:rPr>
        <w:t>, приглашается к проведению преддоговорных переговоров.</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w:t>
      </w:r>
      <w:r w:rsidR="00680C4A" w:rsidRPr="00680C4A">
        <w:rPr>
          <w:rFonts w:ascii="Times New Roman" w:hAnsi="Times New Roman" w:cs="Times New Roman"/>
          <w:sz w:val="24"/>
          <w:szCs w:val="24"/>
        </w:rPr>
        <w:tab/>
        <w:t>В ходе таких переговоров обсуждаются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конкурсного предложения. Окончательный вариант технического задания и согласованная методика включаются в проект договора.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Выбранный участник не имеет права в ходе переговоров заменять основной персонал или соисполнителей контракта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Если переговоры прошли успешно, данный Участник объявляется победителем.</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Если в ходе переговоров стороны не могут согласовать текст договора, организатор закупки приглашает к переговорам участника, имеющего следующее (за наивысшим) место в итоговой </w:t>
      </w:r>
      <w:proofErr w:type="spellStart"/>
      <w:r w:rsidR="00680C4A" w:rsidRPr="00680C4A">
        <w:rPr>
          <w:rFonts w:ascii="Times New Roman" w:hAnsi="Times New Roman" w:cs="Times New Roman"/>
          <w:sz w:val="24"/>
          <w:szCs w:val="24"/>
        </w:rPr>
        <w:t>ранжировке</w:t>
      </w:r>
      <w:proofErr w:type="spellEnd"/>
      <w:r w:rsidR="00680C4A" w:rsidRPr="00680C4A">
        <w:rPr>
          <w:rFonts w:ascii="Times New Roman" w:hAnsi="Times New Roman" w:cs="Times New Roman"/>
          <w:sz w:val="24"/>
          <w:szCs w:val="24"/>
        </w:rPr>
        <w:t>.</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или отказаться от проведения переговоров.</w:t>
      </w:r>
    </w:p>
    <w:p w:rsidR="00680C4A" w:rsidRPr="00680C4A" w:rsidRDefault="00680C4A" w:rsidP="00680C4A">
      <w:pPr>
        <w:numPr>
          <w:ilvl w:val="3"/>
          <w:numId w:val="3"/>
        </w:numPr>
        <w:tabs>
          <w:tab w:val="left" w:pos="1134"/>
        </w:tabs>
        <w:spacing w:after="0" w:line="240" w:lineRule="auto"/>
        <w:ind w:left="0" w:firstLine="567"/>
        <w:jc w:val="both"/>
        <w:outlineLvl w:val="0"/>
        <w:rPr>
          <w:rFonts w:ascii="Times New Roman" w:hAnsi="Times New Roman" w:cs="Times New Roman"/>
          <w:sz w:val="24"/>
          <w:szCs w:val="24"/>
        </w:rPr>
      </w:pPr>
      <w:r w:rsidRPr="00680C4A">
        <w:rPr>
          <w:rFonts w:ascii="Times New Roman" w:hAnsi="Times New Roman" w:cs="Times New Roman"/>
          <w:sz w:val="24"/>
          <w:szCs w:val="24"/>
        </w:rPr>
        <w:t>Процедура выбора победителя путем проведения поочередных ценовых переговоров применяется при закупке особенно сложной продукции, когда качество продукции или надежность участника является определяющим, либо когда последствия выбора для заказчика несопоставимы велики по сравнению с ценой закупки. Выбор победителя проводится в следующем порядке:</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Устанавливается минимально приемлемый уровень качества предложения.</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Предложения участников ранжируются по качеству. Участник, получивший наивысшую оценку качества предложения, приглашается к проведению переговоров в отношении цены его предложения. На них могут также обсуждаться техническое задание, методика выполнения работ, персонал, материально-технические ресурсы, предоставляемые заказчиком,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Если переговоры не приводят к заключению договора вследствие невозможности достижения договоренности о приемлемой цене, участник информируется о приостановлении с ним переговоров. Далее организатор закупки приглашает к проведению переговоров участника, предложение которого получило следующую за наивысшей оценку качества и так далее до заключения договора или отклонения всех остальных предложений. Если в ходе переговоров со следующими участниками стороны не могут согласовать текст договора, организатор закупки может вернуться к переговорам с теми участниками, с которыми ранее не удалось достичь договоренности, либо отказаться от проведения переговоров.</w:t>
      </w:r>
    </w:p>
    <w:p w:rsidR="00680C4A" w:rsidRPr="00680C4A" w:rsidRDefault="00E91836" w:rsidP="006E012F">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w:t>
      </w:r>
      <w:r w:rsidR="00680C4A" w:rsidRPr="00680C4A">
        <w:rPr>
          <w:rFonts w:ascii="Times New Roman" w:hAnsi="Times New Roman" w:cs="Times New Roman"/>
          <w:sz w:val="24"/>
          <w:szCs w:val="24"/>
        </w:rPr>
        <w:tab/>
        <w:t xml:space="preserve">Любые переговоры, проводимые с участниками,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 </w:t>
      </w:r>
    </w:p>
    <w:p w:rsidR="00680C4A" w:rsidRPr="00900DEB" w:rsidRDefault="00680C4A" w:rsidP="00680C4A">
      <w:pPr>
        <w:tabs>
          <w:tab w:val="left" w:pos="1134"/>
        </w:tabs>
        <w:ind w:firstLine="567"/>
      </w:pPr>
    </w:p>
    <w:p w:rsidR="003C1D8B" w:rsidRDefault="003C1D8B" w:rsidP="00680C4A">
      <w:pPr>
        <w:jc w:val="both"/>
      </w:pPr>
    </w:p>
    <w:sectPr w:rsidR="003C1D8B" w:rsidSect="000663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34B47"/>
    <w:multiLevelType w:val="hybridMultilevel"/>
    <w:tmpl w:val="5BDEECC0"/>
    <w:lvl w:ilvl="0" w:tplc="0812E17E">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74065720"/>
    <w:multiLevelType w:val="multilevel"/>
    <w:tmpl w:val="4476B3F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A7C4C15"/>
    <w:multiLevelType w:val="multilevel"/>
    <w:tmpl w:val="EDE05F5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color w:val="auto"/>
        <w:sz w:val="24"/>
        <w:szCs w:val="24"/>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b w:val="0"/>
        <w:bCs w:val="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CE484B"/>
    <w:rsid w:val="00053E48"/>
    <w:rsid w:val="00066365"/>
    <w:rsid w:val="000F46ED"/>
    <w:rsid w:val="00174E17"/>
    <w:rsid w:val="001F749A"/>
    <w:rsid w:val="00243CCD"/>
    <w:rsid w:val="00264596"/>
    <w:rsid w:val="00264AD9"/>
    <w:rsid w:val="00372DC9"/>
    <w:rsid w:val="003C1D8B"/>
    <w:rsid w:val="00455628"/>
    <w:rsid w:val="004759B6"/>
    <w:rsid w:val="004F7C93"/>
    <w:rsid w:val="00520B43"/>
    <w:rsid w:val="006716D6"/>
    <w:rsid w:val="00680C4A"/>
    <w:rsid w:val="006D27C0"/>
    <w:rsid w:val="006E012F"/>
    <w:rsid w:val="00797DE0"/>
    <w:rsid w:val="0081625E"/>
    <w:rsid w:val="008410EA"/>
    <w:rsid w:val="009067E6"/>
    <w:rsid w:val="00907D22"/>
    <w:rsid w:val="00A3244F"/>
    <w:rsid w:val="00A55512"/>
    <w:rsid w:val="00B261E0"/>
    <w:rsid w:val="00B40A2F"/>
    <w:rsid w:val="00BA61AD"/>
    <w:rsid w:val="00C3069E"/>
    <w:rsid w:val="00C62D78"/>
    <w:rsid w:val="00C80DBD"/>
    <w:rsid w:val="00C85A71"/>
    <w:rsid w:val="00CE484B"/>
    <w:rsid w:val="00D258CA"/>
    <w:rsid w:val="00D30D47"/>
    <w:rsid w:val="00D630C0"/>
    <w:rsid w:val="00D73BFB"/>
    <w:rsid w:val="00D81E8A"/>
    <w:rsid w:val="00DA3529"/>
    <w:rsid w:val="00DE0011"/>
    <w:rsid w:val="00DF38AB"/>
    <w:rsid w:val="00E13B8C"/>
    <w:rsid w:val="00E75377"/>
    <w:rsid w:val="00E7743D"/>
    <w:rsid w:val="00E82715"/>
    <w:rsid w:val="00E91836"/>
    <w:rsid w:val="00F12795"/>
    <w:rsid w:val="00F320FF"/>
    <w:rsid w:val="00F75D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4FAAC2"/>
  <w15:docId w15:val="{0686BFE6-7D02-418E-82FD-BCD3BA92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5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C4A"/>
    <w:pPr>
      <w:ind w:left="720"/>
      <w:contextualSpacing/>
    </w:pPr>
  </w:style>
  <w:style w:type="character" w:styleId="a4">
    <w:name w:val="annotation reference"/>
    <w:basedOn w:val="a0"/>
    <w:uiPriority w:val="99"/>
    <w:semiHidden/>
    <w:unhideWhenUsed/>
    <w:rsid w:val="00DF38AB"/>
    <w:rPr>
      <w:sz w:val="16"/>
      <w:szCs w:val="16"/>
    </w:rPr>
  </w:style>
  <w:style w:type="paragraph" w:styleId="a5">
    <w:name w:val="annotation text"/>
    <w:basedOn w:val="a"/>
    <w:link w:val="a6"/>
    <w:uiPriority w:val="99"/>
    <w:semiHidden/>
    <w:unhideWhenUsed/>
    <w:rsid w:val="00DF38AB"/>
    <w:pPr>
      <w:spacing w:line="240" w:lineRule="auto"/>
    </w:pPr>
    <w:rPr>
      <w:sz w:val="20"/>
      <w:szCs w:val="20"/>
    </w:rPr>
  </w:style>
  <w:style w:type="character" w:customStyle="1" w:styleId="a6">
    <w:name w:val="Текст примечания Знак"/>
    <w:basedOn w:val="a0"/>
    <w:link w:val="a5"/>
    <w:uiPriority w:val="99"/>
    <w:semiHidden/>
    <w:rsid w:val="00DF38AB"/>
    <w:rPr>
      <w:sz w:val="20"/>
      <w:szCs w:val="20"/>
    </w:rPr>
  </w:style>
  <w:style w:type="paragraph" w:styleId="a7">
    <w:name w:val="annotation subject"/>
    <w:basedOn w:val="a5"/>
    <w:next w:val="a5"/>
    <w:link w:val="a8"/>
    <w:uiPriority w:val="99"/>
    <w:semiHidden/>
    <w:unhideWhenUsed/>
    <w:rsid w:val="00DF38AB"/>
    <w:rPr>
      <w:b/>
      <w:bCs/>
    </w:rPr>
  </w:style>
  <w:style w:type="character" w:customStyle="1" w:styleId="a8">
    <w:name w:val="Тема примечания Знак"/>
    <w:basedOn w:val="a6"/>
    <w:link w:val="a7"/>
    <w:uiPriority w:val="99"/>
    <w:semiHidden/>
    <w:rsid w:val="00DF38AB"/>
    <w:rPr>
      <w:b/>
      <w:bCs/>
      <w:sz w:val="20"/>
      <w:szCs w:val="20"/>
    </w:rPr>
  </w:style>
  <w:style w:type="paragraph" w:styleId="a9">
    <w:name w:val="Balloon Text"/>
    <w:basedOn w:val="a"/>
    <w:link w:val="aa"/>
    <w:uiPriority w:val="99"/>
    <w:semiHidden/>
    <w:unhideWhenUsed/>
    <w:rsid w:val="00DF38A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AB"/>
    <w:rPr>
      <w:rFonts w:ascii="Tahoma" w:hAnsi="Tahoma" w:cs="Tahoma"/>
      <w:sz w:val="16"/>
      <w:szCs w:val="16"/>
    </w:rPr>
  </w:style>
  <w:style w:type="character" w:styleId="ab">
    <w:name w:val="line number"/>
    <w:basedOn w:val="a0"/>
    <w:uiPriority w:val="99"/>
    <w:semiHidden/>
    <w:unhideWhenUsed/>
    <w:rsid w:val="0006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D4DD7-103E-4C37-8AFE-F52BEE44F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14469</TotalTime>
  <Pages>34</Pages>
  <Words>15375</Words>
  <Characters>87642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ООО "Охинские электрические сети"</Company>
  <LinksUpToDate>false</LinksUpToDate>
  <CharactersWithSpaces>102812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Свиридов Игорь Иванович</dc:creator>
  <cp:lastModifiedBy>Сергей Михайлович</cp:lastModifiedBy>
  <cp:revision>15</cp:revision>
  <cp:lastPrinted>2012-09-11T23:46:00Z</cp:lastPrinted>
  <dcterms:created xsi:type="dcterms:W3CDTF">2012-08-30T22:40:00Z</dcterms:created>
  <dcterms:modified xsi:type="dcterms:W3CDTF">2021-05-25T00:52:00Z</dcterms:modified>
</cp:coreProperties>
</file>